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A3B2" w14:textId="77777777" w:rsidR="00842458" w:rsidRPr="009C2DDB" w:rsidRDefault="00842458" w:rsidP="00842458">
      <w:pPr>
        <w:pStyle w:val="KANONIKH"/>
        <w:spacing w:before="0" w:after="0"/>
        <w:rPr>
          <w:rFonts w:ascii="Bookman Old Style" w:hAnsi="Bookman Old Style"/>
          <w:sz w:val="26"/>
          <w:szCs w:val="26"/>
        </w:rPr>
      </w:pPr>
      <w:bookmarkStart w:id="0" w:name="_Hlk163556756"/>
      <w:r w:rsidRPr="009C2DDB">
        <w:rPr>
          <w:rFonts w:ascii="Bookman Old Style" w:hAnsi="Bookman Old Style"/>
          <w:sz w:val="26"/>
          <w:szCs w:val="26"/>
        </w:rPr>
        <w:t>ΑΝΩΤΑΤΟ ΔΙΚΑΣΤΗΡΙΟ ΚΥΠΡΟΥ</w:t>
      </w:r>
    </w:p>
    <w:p w14:paraId="66E99304" w14:textId="77777777" w:rsidR="00842458" w:rsidRPr="009C2DDB" w:rsidRDefault="00842458" w:rsidP="00842458">
      <w:pPr>
        <w:pStyle w:val="KANONIKH"/>
        <w:spacing w:before="0" w:after="0"/>
        <w:rPr>
          <w:rFonts w:ascii="Bookman Old Style" w:hAnsi="Bookman Old Style"/>
          <w:sz w:val="26"/>
          <w:szCs w:val="26"/>
        </w:rPr>
      </w:pPr>
      <w:r w:rsidRPr="009C2DDB">
        <w:rPr>
          <w:rFonts w:ascii="Bookman Old Style" w:hAnsi="Bookman Old Style"/>
          <w:sz w:val="26"/>
          <w:szCs w:val="26"/>
        </w:rPr>
        <w:t>ΔΕΥΤΕΡΟΒΑΘΜΙΑ ΔΙΚΑΙΟΔΟΣΙΑ</w:t>
      </w:r>
    </w:p>
    <w:p w14:paraId="29B9F8DE" w14:textId="77777777" w:rsidR="00842458" w:rsidRPr="009C2DDB" w:rsidRDefault="00842458" w:rsidP="00842458">
      <w:pPr>
        <w:pStyle w:val="KANONIKH"/>
        <w:spacing w:before="0" w:after="0" w:line="240" w:lineRule="auto"/>
        <w:ind w:firstLine="284"/>
        <w:jc w:val="right"/>
        <w:rPr>
          <w:rFonts w:ascii="Bookman Old Style" w:hAnsi="Bookman Old Style"/>
          <w:i/>
          <w:iCs/>
          <w:sz w:val="26"/>
          <w:szCs w:val="26"/>
        </w:rPr>
      </w:pPr>
      <w:r w:rsidRPr="009C2DDB">
        <w:rPr>
          <w:rFonts w:ascii="Bookman Old Style" w:hAnsi="Bookman Old Style"/>
          <w:i/>
          <w:iCs/>
          <w:sz w:val="26"/>
          <w:szCs w:val="26"/>
        </w:rPr>
        <w:t xml:space="preserve">(ΠΟΛΙΤΙΚΗ ΕΦΕΣΗ ΑΡ. </w:t>
      </w:r>
      <w:r w:rsidRPr="00403C02">
        <w:rPr>
          <w:rFonts w:ascii="Bookman Old Style" w:hAnsi="Bookman Old Style"/>
          <w:i/>
          <w:iCs/>
          <w:sz w:val="26"/>
          <w:szCs w:val="26"/>
        </w:rPr>
        <w:t>7</w:t>
      </w:r>
      <w:r w:rsidRPr="009C2DDB">
        <w:rPr>
          <w:rFonts w:ascii="Bookman Old Style" w:hAnsi="Bookman Old Style"/>
          <w:i/>
          <w:iCs/>
          <w:sz w:val="26"/>
          <w:szCs w:val="26"/>
        </w:rPr>
        <w:t>/20</w:t>
      </w:r>
      <w:r w:rsidRPr="00403C02">
        <w:rPr>
          <w:rFonts w:ascii="Bookman Old Style" w:hAnsi="Bookman Old Style"/>
          <w:i/>
          <w:iCs/>
          <w:sz w:val="26"/>
          <w:szCs w:val="26"/>
        </w:rPr>
        <w:t>23</w:t>
      </w:r>
      <w:r w:rsidRPr="009C2DDB">
        <w:rPr>
          <w:rFonts w:ascii="Bookman Old Style" w:hAnsi="Bookman Old Style"/>
          <w:i/>
          <w:iCs/>
          <w:sz w:val="26"/>
          <w:szCs w:val="26"/>
        </w:rPr>
        <w:t>)</w:t>
      </w:r>
    </w:p>
    <w:p w14:paraId="5E8D179E" w14:textId="77777777" w:rsidR="00842458" w:rsidRPr="00842458" w:rsidRDefault="00842458" w:rsidP="00842458">
      <w:pPr>
        <w:pStyle w:val="KANONIKH"/>
        <w:spacing w:before="0" w:after="0" w:line="240" w:lineRule="auto"/>
        <w:ind w:firstLine="284"/>
        <w:jc w:val="right"/>
        <w:rPr>
          <w:rFonts w:ascii="Bookman Old Style" w:hAnsi="Bookman Old Style"/>
          <w:i/>
          <w:iCs/>
          <w:sz w:val="26"/>
          <w:szCs w:val="26"/>
        </w:rPr>
      </w:pPr>
      <w:r w:rsidRPr="009C2DDB">
        <w:rPr>
          <w:rFonts w:ascii="Bookman Old Style" w:hAnsi="Bookman Old Style"/>
          <w:i/>
          <w:iCs/>
          <w:sz w:val="26"/>
          <w:szCs w:val="26"/>
        </w:rPr>
        <w:t>(</w:t>
      </w:r>
      <w:proofErr w:type="spellStart"/>
      <w:r w:rsidRPr="009C2DDB">
        <w:rPr>
          <w:rFonts w:ascii="Bookman Old Style" w:hAnsi="Bookman Old Style"/>
          <w:i/>
          <w:iCs/>
          <w:sz w:val="26"/>
          <w:szCs w:val="26"/>
          <w:lang w:val="en-US"/>
        </w:rPr>
        <w:t>i</w:t>
      </w:r>
      <w:proofErr w:type="spellEnd"/>
      <w:r w:rsidRPr="00842458">
        <w:rPr>
          <w:rFonts w:ascii="Bookman Old Style" w:hAnsi="Bookman Old Style"/>
          <w:i/>
          <w:iCs/>
          <w:sz w:val="26"/>
          <w:szCs w:val="26"/>
        </w:rPr>
        <w:t>-</w:t>
      </w:r>
      <w:r w:rsidRPr="009C2DDB">
        <w:rPr>
          <w:rFonts w:ascii="Bookman Old Style" w:hAnsi="Bookman Old Style"/>
          <w:i/>
          <w:iCs/>
          <w:sz w:val="26"/>
          <w:szCs w:val="26"/>
          <w:lang w:val="en-US"/>
        </w:rPr>
        <w:t>Justice</w:t>
      </w:r>
      <w:r w:rsidRPr="00842458">
        <w:rPr>
          <w:rFonts w:ascii="Bookman Old Style" w:hAnsi="Bookman Old Style"/>
          <w:i/>
          <w:iCs/>
          <w:sz w:val="26"/>
          <w:szCs w:val="26"/>
        </w:rPr>
        <w:t>)</w:t>
      </w:r>
    </w:p>
    <w:p w14:paraId="65CFE05D" w14:textId="77777777" w:rsidR="00842458" w:rsidRPr="009C2DDB" w:rsidRDefault="00842458" w:rsidP="00842458">
      <w:pPr>
        <w:pStyle w:val="KANONIKH"/>
        <w:spacing w:before="0" w:after="0"/>
        <w:jc w:val="center"/>
        <w:rPr>
          <w:rFonts w:ascii="Bookman Old Style" w:hAnsi="Bookman Old Style"/>
          <w:sz w:val="26"/>
          <w:szCs w:val="26"/>
        </w:rPr>
      </w:pPr>
    </w:p>
    <w:p w14:paraId="72DF3310" w14:textId="6126646C" w:rsidR="00842458" w:rsidRPr="00403C02" w:rsidRDefault="00FB40A4" w:rsidP="00842458">
      <w:pPr>
        <w:pStyle w:val="KANONIKH"/>
        <w:spacing w:before="0" w:after="0"/>
        <w:jc w:val="center"/>
        <w:rPr>
          <w:rFonts w:ascii="Bookman Old Style" w:hAnsi="Bookman Old Style"/>
          <w:sz w:val="26"/>
          <w:szCs w:val="26"/>
        </w:rPr>
      </w:pPr>
      <w:r>
        <w:rPr>
          <w:rFonts w:ascii="Bookman Old Style" w:hAnsi="Bookman Old Style"/>
          <w:sz w:val="26"/>
          <w:szCs w:val="26"/>
        </w:rPr>
        <w:t>10 Απριλίου</w:t>
      </w:r>
      <w:r w:rsidR="00842458" w:rsidRPr="009C2DDB">
        <w:rPr>
          <w:rFonts w:ascii="Bookman Old Style" w:hAnsi="Bookman Old Style"/>
          <w:sz w:val="26"/>
          <w:szCs w:val="26"/>
        </w:rPr>
        <w:t>, 202</w:t>
      </w:r>
      <w:r w:rsidR="00842458" w:rsidRPr="00403C02">
        <w:rPr>
          <w:rFonts w:ascii="Bookman Old Style" w:hAnsi="Bookman Old Style"/>
          <w:sz w:val="26"/>
          <w:szCs w:val="26"/>
        </w:rPr>
        <w:t>4</w:t>
      </w:r>
    </w:p>
    <w:p w14:paraId="77B6E080" w14:textId="77777777" w:rsidR="00842458" w:rsidRPr="009C2DDB" w:rsidRDefault="00842458" w:rsidP="00842458">
      <w:pPr>
        <w:pStyle w:val="KANONIKH"/>
        <w:spacing w:before="0" w:after="0"/>
        <w:ind w:firstLine="284"/>
        <w:jc w:val="center"/>
        <w:rPr>
          <w:rFonts w:ascii="Bookman Old Style" w:hAnsi="Bookman Old Style"/>
          <w:sz w:val="26"/>
          <w:szCs w:val="26"/>
        </w:rPr>
      </w:pPr>
    </w:p>
    <w:p w14:paraId="3DCF79B9" w14:textId="77777777" w:rsidR="00842458" w:rsidRDefault="00842458" w:rsidP="00842458">
      <w:pPr>
        <w:pStyle w:val="KANONIKH"/>
        <w:spacing w:before="0" w:after="0"/>
        <w:jc w:val="center"/>
        <w:rPr>
          <w:rFonts w:ascii="Bookman Old Style" w:hAnsi="Bookman Old Style"/>
          <w:sz w:val="26"/>
          <w:szCs w:val="26"/>
        </w:rPr>
      </w:pPr>
      <w:r w:rsidRPr="009C2DDB">
        <w:rPr>
          <w:rFonts w:ascii="Bookman Old Style" w:hAnsi="Bookman Old Style"/>
          <w:sz w:val="26"/>
          <w:szCs w:val="26"/>
        </w:rPr>
        <w:t>[ΜΑΛΑΧΤΟΣ, ΙΩΑΝΝΙΔΗΣ,  ΕΦΡΑΙΜ, Δ/</w:t>
      </w:r>
      <w:proofErr w:type="spellStart"/>
      <w:r w:rsidRPr="009C2DDB">
        <w:rPr>
          <w:rFonts w:ascii="Bookman Old Style" w:hAnsi="Bookman Old Style"/>
          <w:sz w:val="26"/>
          <w:szCs w:val="26"/>
        </w:rPr>
        <w:t>στές</w:t>
      </w:r>
      <w:proofErr w:type="spellEnd"/>
      <w:r w:rsidRPr="009C2DDB">
        <w:rPr>
          <w:rFonts w:ascii="Bookman Old Style" w:hAnsi="Bookman Old Style"/>
          <w:sz w:val="26"/>
          <w:szCs w:val="26"/>
        </w:rPr>
        <w:t>]</w:t>
      </w:r>
    </w:p>
    <w:p w14:paraId="1D943D2E" w14:textId="77777777" w:rsidR="00546CEC" w:rsidRDefault="00546CEC" w:rsidP="00E42F23">
      <w:pPr>
        <w:pStyle w:val="KANONIKH"/>
        <w:spacing w:before="0" w:after="0" w:line="360" w:lineRule="auto"/>
        <w:jc w:val="center"/>
        <w:rPr>
          <w:rFonts w:ascii="Bookman Old Style" w:hAnsi="Bookman Old Style"/>
          <w:sz w:val="26"/>
          <w:szCs w:val="26"/>
        </w:rPr>
      </w:pPr>
    </w:p>
    <w:p w14:paraId="1FAD9EAF" w14:textId="547BBDD0" w:rsidR="00546CEC" w:rsidRPr="002B4C09" w:rsidRDefault="00546CEC" w:rsidP="00E42F23">
      <w:pPr>
        <w:spacing w:after="0" w:line="360" w:lineRule="auto"/>
        <w:jc w:val="both"/>
        <w:rPr>
          <w:rFonts w:ascii="Bookman Old Style" w:hAnsi="Bookman Old Style" w:cs="Arial"/>
          <w:sz w:val="26"/>
          <w:szCs w:val="26"/>
        </w:rPr>
      </w:pPr>
      <w:r w:rsidRPr="002B4C09">
        <w:rPr>
          <w:rFonts w:ascii="Bookman Old Style" w:hAnsi="Bookman Old Style" w:cs="Arial"/>
          <w:sz w:val="26"/>
          <w:szCs w:val="26"/>
        </w:rPr>
        <w:t>ΚΑΤ΄</w:t>
      </w:r>
      <w:r w:rsidR="00352C2D">
        <w:rPr>
          <w:rFonts w:ascii="Bookman Old Style" w:hAnsi="Bookman Old Style" w:cs="Arial"/>
          <w:sz w:val="26"/>
          <w:szCs w:val="26"/>
          <w:lang w:val="el-GR"/>
        </w:rPr>
        <w:t xml:space="preserve"> </w:t>
      </w:r>
      <w:r w:rsidRPr="002B4C09">
        <w:rPr>
          <w:rFonts w:ascii="Bookman Old Style" w:hAnsi="Bookman Old Style" w:cs="Arial"/>
          <w:sz w:val="26"/>
          <w:szCs w:val="26"/>
        </w:rPr>
        <w:t xml:space="preserve">ΕΦΕΣΗ ΑΠΟ ΤΟ ΑΝΩΤΑΤΟ ΔΙΚΑΣΤΗΡΙΟ ΤΗΣ ΚΥΠΡΟΥ </w:t>
      </w:r>
      <w:r>
        <w:rPr>
          <w:rFonts w:ascii="Bookman Old Style" w:hAnsi="Bookman Old Style" w:cs="Arial"/>
          <w:sz w:val="26"/>
          <w:szCs w:val="26"/>
          <w:lang w:val="el-GR"/>
        </w:rPr>
        <w:t>-</w:t>
      </w:r>
      <w:r w:rsidRPr="002B4C09">
        <w:rPr>
          <w:rFonts w:ascii="Bookman Old Style" w:hAnsi="Bookman Old Style" w:cs="Arial"/>
          <w:sz w:val="26"/>
          <w:szCs w:val="26"/>
        </w:rPr>
        <w:t xml:space="preserve"> ΠΡΩΤΟΒΑΘΜΙΑ ΔΙΚΑΙΟΔΟΣΙΑ ΣΤΗΝ ΠΟΛΙΤΙΚΗ ΑΙΤΗΣΗ 106/2023 (ΑΠΟΦΑΣΗ ΗΜΕΡΟΜΗΝΙΑΣ 15/09/2023)</w:t>
      </w:r>
    </w:p>
    <w:p w14:paraId="62AD7238" w14:textId="77777777" w:rsidR="00546CEC" w:rsidRPr="002B4C09" w:rsidRDefault="00546CEC" w:rsidP="00E42F23">
      <w:pPr>
        <w:spacing w:after="0" w:line="360" w:lineRule="auto"/>
        <w:jc w:val="both"/>
        <w:rPr>
          <w:rFonts w:ascii="Bookman Old Style" w:hAnsi="Bookman Old Style" w:cs="Arial"/>
          <w:sz w:val="26"/>
          <w:szCs w:val="26"/>
        </w:rPr>
      </w:pPr>
    </w:p>
    <w:p w14:paraId="305A6D99" w14:textId="77777777" w:rsidR="00546CEC" w:rsidRPr="002B4C09" w:rsidRDefault="00546CEC" w:rsidP="00E42F23">
      <w:pPr>
        <w:spacing w:after="0" w:line="360" w:lineRule="auto"/>
        <w:jc w:val="both"/>
        <w:rPr>
          <w:rFonts w:ascii="Bookman Old Style" w:hAnsi="Bookman Old Style" w:cs="Arial"/>
          <w:sz w:val="26"/>
          <w:szCs w:val="26"/>
        </w:rPr>
      </w:pPr>
      <w:r w:rsidRPr="002B4C09">
        <w:rPr>
          <w:rFonts w:ascii="Bookman Old Style" w:hAnsi="Bookman Old Style" w:cs="Arial"/>
          <w:sz w:val="26"/>
          <w:szCs w:val="26"/>
        </w:rPr>
        <w:t>ΑΝΑΦΟΡΙΚΑ ΜΕ ΤΟ ΑΡΘΡΟ 155.4 ΤΟΥ ΣΥΝΤΑΓΜΑΤΟΣ ΤΗΣ ΚΥΠΡΙΑΚΗΣ ΔΗΜΟΚΡΑΤΙΑΣ ΚΑΙ ΤΟ ΑΡΘΡΟ 3 ΚΑΙ 9 ΤΟΥ ΠΕΡΙ ΑΠΟΝΟΜΗΣ ΤΗΣ ΔΙΚΑΙΟΣΥΝΗΣ (ΠΟΙΚΙΛΑΙ ΔΙΑΤΑΞΕΙΣ) ΝΟΜΟΥ ΤΟΥ 1964</w:t>
      </w:r>
    </w:p>
    <w:p w14:paraId="51BD50D0" w14:textId="77777777" w:rsidR="00546CEC" w:rsidRPr="002B4C09" w:rsidRDefault="00546CEC" w:rsidP="00E42F23">
      <w:pPr>
        <w:spacing w:after="0" w:line="360" w:lineRule="auto"/>
        <w:jc w:val="center"/>
        <w:rPr>
          <w:rFonts w:ascii="Bookman Old Style" w:hAnsi="Bookman Old Style" w:cs="Arial"/>
          <w:sz w:val="26"/>
          <w:szCs w:val="26"/>
        </w:rPr>
      </w:pPr>
      <w:r w:rsidRPr="002B4C09">
        <w:rPr>
          <w:rFonts w:ascii="Bookman Old Style" w:hAnsi="Bookman Old Style" w:cs="Arial"/>
          <w:sz w:val="26"/>
          <w:szCs w:val="26"/>
        </w:rPr>
        <w:t>ΚΑΙ</w:t>
      </w:r>
    </w:p>
    <w:p w14:paraId="66D21D1E" w14:textId="77777777" w:rsidR="00546CEC" w:rsidRPr="002B4C09" w:rsidRDefault="00546CEC" w:rsidP="00E42F23">
      <w:pPr>
        <w:spacing w:after="0" w:line="360" w:lineRule="auto"/>
        <w:jc w:val="center"/>
        <w:rPr>
          <w:rFonts w:ascii="Bookman Old Style" w:hAnsi="Bookman Old Style" w:cs="Arial"/>
          <w:sz w:val="26"/>
          <w:szCs w:val="26"/>
        </w:rPr>
      </w:pPr>
    </w:p>
    <w:p w14:paraId="25B3F4C5" w14:textId="6A143FA2" w:rsidR="00546CEC" w:rsidRPr="002B4C09" w:rsidRDefault="00546CEC" w:rsidP="00E42F23">
      <w:pPr>
        <w:spacing w:after="0" w:line="360" w:lineRule="auto"/>
        <w:jc w:val="both"/>
        <w:rPr>
          <w:rFonts w:ascii="Bookman Old Style" w:hAnsi="Bookman Old Style" w:cs="Arial"/>
          <w:sz w:val="26"/>
          <w:szCs w:val="26"/>
        </w:rPr>
      </w:pPr>
      <w:r w:rsidRPr="002B4C09">
        <w:rPr>
          <w:rFonts w:ascii="Bookman Old Style" w:hAnsi="Bookman Old Style" w:cs="Arial"/>
          <w:sz w:val="26"/>
          <w:szCs w:val="26"/>
        </w:rPr>
        <w:t>ΑΝΑΦΟΡΙΚΑ ΜΕ ΤΟΝ ΠΕΡΙ ΑΝΩΤΑΤΟΥ ΔΙΚΑΣΤΗΡΙΟΥ (ΔΙΚΑΙΟΔΟΣΙΑ ΕΚΔΟΣΗΣ ΕΝΤΑΛΜΑΤΩΝ ΠΡΟΝΟΜΙΑΚΗΣ ΦΥΣΕΩΣ) ΔΙΑΔΙΚΑΣΤΙΚΟ ΚΑΝΟΝΙΣΜΟ ΤΟΥ 2018 (5/2018)</w:t>
      </w:r>
    </w:p>
    <w:p w14:paraId="03C2007D" w14:textId="77777777" w:rsidR="00546CEC" w:rsidRPr="002B4C09" w:rsidRDefault="00546CEC" w:rsidP="00E42F23">
      <w:pPr>
        <w:spacing w:after="0" w:line="360" w:lineRule="auto"/>
        <w:jc w:val="both"/>
        <w:rPr>
          <w:rFonts w:ascii="Bookman Old Style" w:hAnsi="Bookman Old Style" w:cs="Arial"/>
          <w:sz w:val="26"/>
          <w:szCs w:val="26"/>
        </w:rPr>
      </w:pPr>
    </w:p>
    <w:p w14:paraId="4499637F" w14:textId="77777777" w:rsidR="00546CEC" w:rsidRDefault="00546CEC" w:rsidP="00E42F23">
      <w:pPr>
        <w:spacing w:after="0" w:line="360" w:lineRule="auto"/>
        <w:jc w:val="center"/>
        <w:rPr>
          <w:rFonts w:ascii="Bookman Old Style" w:hAnsi="Bookman Old Style" w:cs="Arial"/>
          <w:sz w:val="26"/>
          <w:szCs w:val="26"/>
        </w:rPr>
      </w:pPr>
      <w:r w:rsidRPr="002B4C09">
        <w:rPr>
          <w:rFonts w:ascii="Bookman Old Style" w:hAnsi="Bookman Old Style" w:cs="Arial"/>
          <w:sz w:val="26"/>
          <w:szCs w:val="26"/>
        </w:rPr>
        <w:t>ΚΑΙ</w:t>
      </w:r>
    </w:p>
    <w:p w14:paraId="73C26447" w14:textId="77777777" w:rsidR="008A503C" w:rsidRPr="002B4C09" w:rsidRDefault="008A503C" w:rsidP="00E42F23">
      <w:pPr>
        <w:spacing w:after="0" w:line="360" w:lineRule="auto"/>
        <w:jc w:val="center"/>
        <w:rPr>
          <w:rFonts w:ascii="Bookman Old Style" w:hAnsi="Bookman Old Style" w:cs="Arial"/>
          <w:sz w:val="26"/>
          <w:szCs w:val="26"/>
        </w:rPr>
      </w:pPr>
    </w:p>
    <w:p w14:paraId="29B854BA" w14:textId="43A1FDCD" w:rsidR="00546CEC" w:rsidRPr="002B4C09" w:rsidRDefault="00546CEC" w:rsidP="00E42F23">
      <w:pPr>
        <w:spacing w:after="0" w:line="360" w:lineRule="auto"/>
        <w:jc w:val="both"/>
        <w:rPr>
          <w:rFonts w:ascii="Bookman Old Style" w:hAnsi="Bookman Old Style" w:cs="Arial"/>
          <w:sz w:val="26"/>
          <w:szCs w:val="26"/>
        </w:rPr>
      </w:pPr>
      <w:r w:rsidRPr="002B4C09">
        <w:rPr>
          <w:rFonts w:ascii="Bookman Old Style" w:hAnsi="Bookman Old Style" w:cs="Arial"/>
          <w:sz w:val="26"/>
          <w:szCs w:val="26"/>
        </w:rPr>
        <w:t>ΑΝΑΦΟΡΙΚΑ ΜΕ ΤΗΝ ΑΙΤΗΣΗ ΤΗΣ ΔΙΚΗΓΟΡΙΚΗΣ ΕΤΑΙΡΕΙΑΣ, ΓΙΑΝΝΗΣ ΠΑΠΑΖΑΧΑΡΙΑ ΔΕΠΕ, ΜΕ ΑΡΙΘΜΟ ΕΓΓΡΑΦΗΣ ΗΕ 223315, ΤΕΠΕΛΕΝΙΟΥ 13, ΤΕΠΕΛΕΝΙΟ ΚΩΡΤ, 2</w:t>
      </w:r>
      <w:r w:rsidRPr="002B4C09">
        <w:rPr>
          <w:rFonts w:ascii="Bookman Old Style" w:hAnsi="Bookman Old Style" w:cs="Arial"/>
          <w:sz w:val="26"/>
          <w:szCs w:val="26"/>
          <w:vertAlign w:val="superscript"/>
        </w:rPr>
        <w:t>Ος</w:t>
      </w:r>
      <w:r w:rsidRPr="002B4C09">
        <w:rPr>
          <w:rFonts w:ascii="Bookman Old Style" w:hAnsi="Bookman Old Style" w:cs="Arial"/>
          <w:sz w:val="26"/>
          <w:szCs w:val="26"/>
        </w:rPr>
        <w:t xml:space="preserve"> ΟΡΟΦΟΣ, 8010 – ΠΑΦΟΣ, ΓΙΑ ΕΠΕΚΤΑΣΗ ΤΟΥ ΧΡΟΝΟΥ ΚΑΤΑΧΩΡ</w:t>
      </w:r>
      <w:r w:rsidR="00D75C57">
        <w:rPr>
          <w:rFonts w:ascii="Bookman Old Style" w:hAnsi="Bookman Old Style" w:cs="Arial"/>
          <w:sz w:val="26"/>
          <w:szCs w:val="26"/>
        </w:rPr>
        <w:t>I</w:t>
      </w:r>
      <w:r w:rsidRPr="002B4C09">
        <w:rPr>
          <w:rFonts w:ascii="Bookman Old Style" w:hAnsi="Bookman Old Style" w:cs="Arial"/>
          <w:sz w:val="26"/>
          <w:szCs w:val="26"/>
        </w:rPr>
        <w:t xml:space="preserve">ΣΗΣ ΑΙΤΗΣΗΣ ΓΙΑ ΑΔΕΙΑ </w:t>
      </w:r>
      <w:r w:rsidRPr="002B4C09">
        <w:rPr>
          <w:rFonts w:ascii="Bookman Old Style" w:hAnsi="Bookman Old Style" w:cs="Arial"/>
          <w:sz w:val="26"/>
          <w:szCs w:val="26"/>
        </w:rPr>
        <w:lastRenderedPageBreak/>
        <w:t>ΚΑΤΑΧΩΡ</w:t>
      </w:r>
      <w:r w:rsidR="00D75C57">
        <w:rPr>
          <w:rFonts w:ascii="Bookman Old Style" w:hAnsi="Bookman Old Style" w:cs="Arial"/>
          <w:sz w:val="26"/>
          <w:szCs w:val="26"/>
        </w:rPr>
        <w:t>I</w:t>
      </w:r>
      <w:r w:rsidRPr="002B4C09">
        <w:rPr>
          <w:rFonts w:ascii="Bookman Old Style" w:hAnsi="Bookman Old Style" w:cs="Arial"/>
          <w:sz w:val="26"/>
          <w:szCs w:val="26"/>
        </w:rPr>
        <w:t xml:space="preserve">ΣΗΣ ΑΙΤΗΣΗΣ ΓΙΑ ΤΗΝ ΕΚΔΟΣΗ ΠΡΟΝΟΜΙΑΚΟΥ ΕΝΤΑΛΜΑΤΟΣ </w:t>
      </w:r>
      <w:r w:rsidRPr="002B4C09">
        <w:rPr>
          <w:rFonts w:ascii="Bookman Old Style" w:hAnsi="Bookman Old Style" w:cs="Arial"/>
          <w:sz w:val="26"/>
          <w:szCs w:val="26"/>
          <w:lang w:val="en-US"/>
        </w:rPr>
        <w:t>CERTIORARI</w:t>
      </w:r>
    </w:p>
    <w:p w14:paraId="1F971F37" w14:textId="77777777" w:rsidR="00546CEC" w:rsidRPr="002B4C09" w:rsidRDefault="00546CEC" w:rsidP="00E42F23">
      <w:pPr>
        <w:spacing w:after="0" w:line="360" w:lineRule="auto"/>
        <w:jc w:val="both"/>
        <w:rPr>
          <w:rFonts w:ascii="Bookman Old Style" w:hAnsi="Bookman Old Style" w:cs="Arial"/>
          <w:sz w:val="26"/>
          <w:szCs w:val="26"/>
        </w:rPr>
      </w:pPr>
    </w:p>
    <w:p w14:paraId="03954AF0" w14:textId="77777777" w:rsidR="00546CEC" w:rsidRPr="002B4C09" w:rsidRDefault="00546CEC" w:rsidP="00E42F23">
      <w:pPr>
        <w:spacing w:after="0" w:line="360" w:lineRule="auto"/>
        <w:jc w:val="center"/>
        <w:rPr>
          <w:rFonts w:ascii="Bookman Old Style" w:hAnsi="Bookman Old Style" w:cs="Arial"/>
          <w:sz w:val="26"/>
          <w:szCs w:val="26"/>
        </w:rPr>
      </w:pPr>
      <w:r w:rsidRPr="002B4C09">
        <w:rPr>
          <w:rFonts w:ascii="Bookman Old Style" w:hAnsi="Bookman Old Style" w:cs="Arial"/>
          <w:sz w:val="26"/>
          <w:szCs w:val="26"/>
        </w:rPr>
        <w:t>ΚΑΙ</w:t>
      </w:r>
    </w:p>
    <w:p w14:paraId="11689762" w14:textId="77777777" w:rsidR="00546CEC" w:rsidRPr="002B4C09" w:rsidRDefault="00546CEC" w:rsidP="00E42F23">
      <w:pPr>
        <w:spacing w:after="0" w:line="360" w:lineRule="auto"/>
        <w:jc w:val="center"/>
        <w:rPr>
          <w:rFonts w:ascii="Bookman Old Style" w:hAnsi="Bookman Old Style" w:cs="Arial"/>
          <w:sz w:val="26"/>
          <w:szCs w:val="26"/>
        </w:rPr>
      </w:pPr>
    </w:p>
    <w:p w14:paraId="748434EF" w14:textId="64809587" w:rsidR="00546CEC" w:rsidRPr="002B4C09" w:rsidRDefault="00546CEC" w:rsidP="00E42F23">
      <w:pPr>
        <w:spacing w:after="0" w:line="360" w:lineRule="auto"/>
        <w:jc w:val="both"/>
        <w:rPr>
          <w:rFonts w:ascii="Bookman Old Style" w:hAnsi="Bookman Old Style" w:cs="Arial"/>
          <w:sz w:val="26"/>
          <w:szCs w:val="26"/>
        </w:rPr>
      </w:pPr>
      <w:r w:rsidRPr="002B4C09">
        <w:rPr>
          <w:rFonts w:ascii="Bookman Old Style" w:hAnsi="Bookman Old Style" w:cs="Arial"/>
          <w:sz w:val="26"/>
          <w:szCs w:val="26"/>
        </w:rPr>
        <w:t>ΑΝΑΦΟΡΙΚΑ ΜΕ ΤΗΝ ΑΙΤΗΣΗ ΤΗΣ ΔΙΚΗΓΟΡΙΚΗΣ ΕΤΑΙΡΕΙΑΣ, ΓΙΑΝΝΗΣ ΠΑΠΑΖΑΧΑΡΙΑ ΔΕΠΕ, ΜΕ ΑΡΙΘΜΟ ΕΓΓΡΑΦΗΣ ΗΕ 223315, ΤΕΠΕΛΕΝΙΟΥ 13, ΤΕΠΕΛΕΝΙΟ ΚΩΡΤ, 2</w:t>
      </w:r>
      <w:r w:rsidRPr="002B4C09">
        <w:rPr>
          <w:rFonts w:ascii="Bookman Old Style" w:hAnsi="Bookman Old Style" w:cs="Arial"/>
          <w:sz w:val="26"/>
          <w:szCs w:val="26"/>
          <w:vertAlign w:val="superscript"/>
        </w:rPr>
        <w:t>Ος</w:t>
      </w:r>
      <w:r w:rsidRPr="002B4C09">
        <w:rPr>
          <w:rFonts w:ascii="Bookman Old Style" w:hAnsi="Bookman Old Style" w:cs="Arial"/>
          <w:sz w:val="26"/>
          <w:szCs w:val="26"/>
        </w:rPr>
        <w:t xml:space="preserve"> ΟΡΟΦΟΣ, 8010 – ΠΑΦΟΣ, ΓΙΑ ΑΔΕΙΑ ΓΙΑ ΤΗΝ ΚΑΤΑΧΩΡ</w:t>
      </w:r>
      <w:r w:rsidR="00D75C57">
        <w:rPr>
          <w:rFonts w:ascii="Bookman Old Style" w:hAnsi="Bookman Old Style" w:cs="Arial"/>
          <w:sz w:val="26"/>
          <w:szCs w:val="26"/>
        </w:rPr>
        <w:t>I</w:t>
      </w:r>
      <w:r w:rsidRPr="002B4C09">
        <w:rPr>
          <w:rFonts w:ascii="Bookman Old Style" w:hAnsi="Bookman Old Style" w:cs="Arial"/>
          <w:sz w:val="26"/>
          <w:szCs w:val="26"/>
        </w:rPr>
        <w:t xml:space="preserve">ΣΗ ΑΙΤΗΣΗΣ ΓΙΑ ΤΗΝ ΕΚΔΟΣΗ ΠΡΟΝΟΜΙΑΚΟΥ ΕΝΤΑΛΜΑΤΟΣ </w:t>
      </w:r>
      <w:r w:rsidRPr="002B4C09">
        <w:rPr>
          <w:rFonts w:ascii="Bookman Old Style" w:hAnsi="Bookman Old Style" w:cs="Arial"/>
          <w:sz w:val="26"/>
          <w:szCs w:val="26"/>
          <w:lang w:val="en-US"/>
        </w:rPr>
        <w:t>CERTIORARI</w:t>
      </w:r>
    </w:p>
    <w:p w14:paraId="0EEFA6B8" w14:textId="77777777" w:rsidR="00546CEC" w:rsidRPr="002B4C09" w:rsidRDefault="00546CEC" w:rsidP="00E42F23">
      <w:pPr>
        <w:spacing w:after="0" w:line="360" w:lineRule="auto"/>
        <w:jc w:val="both"/>
        <w:rPr>
          <w:rFonts w:ascii="Bookman Old Style" w:hAnsi="Bookman Old Style" w:cs="Arial"/>
          <w:sz w:val="26"/>
          <w:szCs w:val="26"/>
        </w:rPr>
      </w:pPr>
    </w:p>
    <w:p w14:paraId="1ADB97EB" w14:textId="77777777" w:rsidR="00546CEC" w:rsidRPr="002B4C09" w:rsidRDefault="00546CEC" w:rsidP="00E42F23">
      <w:pPr>
        <w:spacing w:after="0" w:line="360" w:lineRule="auto"/>
        <w:jc w:val="center"/>
        <w:rPr>
          <w:rFonts w:ascii="Bookman Old Style" w:hAnsi="Bookman Old Style" w:cs="Arial"/>
          <w:sz w:val="26"/>
          <w:szCs w:val="26"/>
        </w:rPr>
      </w:pPr>
      <w:r w:rsidRPr="002B4C09">
        <w:rPr>
          <w:rFonts w:ascii="Bookman Old Style" w:hAnsi="Bookman Old Style" w:cs="Arial"/>
          <w:sz w:val="26"/>
          <w:szCs w:val="26"/>
          <w:lang w:val="en-US"/>
        </w:rPr>
        <w:t>KAI</w:t>
      </w:r>
    </w:p>
    <w:p w14:paraId="755FD940" w14:textId="77777777" w:rsidR="00546CEC" w:rsidRPr="002B4C09" w:rsidRDefault="00546CEC" w:rsidP="00E42F23">
      <w:pPr>
        <w:spacing w:after="0" w:line="360" w:lineRule="auto"/>
        <w:jc w:val="center"/>
        <w:rPr>
          <w:rFonts w:ascii="Bookman Old Style" w:hAnsi="Bookman Old Style" w:cs="Arial"/>
          <w:sz w:val="26"/>
          <w:szCs w:val="26"/>
        </w:rPr>
      </w:pPr>
    </w:p>
    <w:p w14:paraId="791E6601" w14:textId="071DCA99" w:rsidR="00546CEC" w:rsidRPr="002B4C09" w:rsidRDefault="00546CEC" w:rsidP="00E42F23">
      <w:pPr>
        <w:spacing w:after="0" w:line="360" w:lineRule="auto"/>
        <w:jc w:val="both"/>
        <w:rPr>
          <w:rFonts w:ascii="Bookman Old Style" w:hAnsi="Bookman Old Style" w:cs="Arial"/>
          <w:sz w:val="26"/>
          <w:szCs w:val="26"/>
        </w:rPr>
      </w:pPr>
      <w:r w:rsidRPr="002B4C09">
        <w:rPr>
          <w:rFonts w:ascii="Bookman Old Style" w:hAnsi="Bookman Old Style" w:cs="Arial"/>
          <w:sz w:val="26"/>
          <w:szCs w:val="26"/>
        </w:rPr>
        <w:t>ΑΝΑΦΟΡΙΚΑ ΜΕ ΤΗΝ ΑΠΟΦΑΣΗ ΤΟΥ ΣΥΜΒΟΥΛΙΟΥ ΤΟΥ ΠΑΓΚΥΠΡΙΟΥ ΔΙΚΗΓΟΡΙΚΟΥ ΣΥΛΛΟΓΟΥ ΗΜΕΡΟΜΗΝΙΑΣ 29/05/2023 ΠΟΥ ΕΠΕΒΑΛΕ ΣΤΗΝ ΑΙΤΗΤΡΙΑ ΠΟΙΝΗ, ΗΤΟΙ ΠΡΟΣΤΙΜΟ €19.000,00 (ΔΕΚΑ ΕΝΝΕΑ ΧΙΛΙΑΔΕΣ ΕΥΡΩ), Η ΟΠΟΙΑ ΑΠΟΦΑΣΗ ΕΠΙΔΟΘΗΚΕ ΣΤΗΝ ΑΙΤΗΤΡΙΑ ΤΗΝ 31/07/2023 ΜΑΖΙ ΜΕ ΣΧΕΤΙΚΗ ΕΠΙΣΤΟΛΗ ΤΟΥ ΣΥΜΒΟΥΛΙΟΥ</w:t>
      </w:r>
      <w:r>
        <w:rPr>
          <w:rFonts w:ascii="Bookman Old Style" w:hAnsi="Bookman Old Style" w:cs="Arial"/>
          <w:sz w:val="26"/>
          <w:szCs w:val="26"/>
          <w:lang w:val="el-GR"/>
        </w:rPr>
        <w:t xml:space="preserve"> </w:t>
      </w:r>
      <w:r w:rsidRPr="002B4C09">
        <w:rPr>
          <w:rFonts w:ascii="Bookman Old Style" w:hAnsi="Bookman Old Style" w:cs="Arial"/>
          <w:sz w:val="26"/>
          <w:szCs w:val="26"/>
        </w:rPr>
        <w:t>ΤΟΥ ΠΑΓΚΥΠΡΙΟΥ ΔΙΚΗΓΟΡΙΚΟΥ ΣΥΛΛΟΓΟΥ ΗΜΕΡΟΜΗΝΙΑΣ 20/06/2022, ΠΟΥ ΣΤΗΡΙΖΕΤΑΙ ΣΤΗΝ ΑΠΟΦΑΣΗ ΤΟΥ ΣΥΜΒΟΥΛΙΟΥ ΤΟΥ ΠΑΓΚΥΠΡΙΟΥ ΔΙΚΗΓΟΡΙΚΟΥ ΣΥΛΛΟΓΟΥ ΗΜΕΡΟΜΗΝΙΑΣ 30/05/2022 ΠΟΥ ΕΚΔΟΘΗΚΕ ΜΕ ΒΑΣΗ ΤΟ ΝΟΜΟ ΠΕΡΙ ΤΗΣ ΠΑΡΕΜΠΟΔΙΣΗΣ ΚΑΙ ΚΑΤΑΠΟΛΕΜΗΣΗΣ ΤΗΣ ΝΟΜΙΜΟΠΟΙΗΣΗΣ ΕΣΟΔΩΝ ΑΠΟ ΠΑΡΑΝΟΜΕΣ ΔΡΑΣΤΗΡΙΟΤΗΤΕΣ, Ν.188(Ι)/2007 ΟΠΩΣ ΤΡΟΠΟΠΟΙΗΘΗΚΕ.</w:t>
      </w:r>
    </w:p>
    <w:p w14:paraId="08D1E098" w14:textId="77777777" w:rsidR="00842458" w:rsidRPr="0081098D" w:rsidRDefault="00842458" w:rsidP="00842458">
      <w:pPr>
        <w:pStyle w:val="a"/>
        <w:ind w:left="0" w:firstLine="0"/>
        <w:jc w:val="center"/>
        <w:rPr>
          <w:rFonts w:ascii="Bookman Old Style" w:hAnsi="Bookman Old Style" w:cs="Arial"/>
          <w:sz w:val="26"/>
          <w:szCs w:val="26"/>
          <w:lang w:val="el-GR"/>
        </w:rPr>
      </w:pPr>
      <w:r w:rsidRPr="0081098D">
        <w:rPr>
          <w:rFonts w:ascii="Bookman Old Style" w:hAnsi="Bookman Old Style" w:cs="Arial"/>
          <w:sz w:val="26"/>
          <w:szCs w:val="26"/>
          <w:lang w:val="el-GR"/>
        </w:rPr>
        <w:t>_________________________</w:t>
      </w:r>
    </w:p>
    <w:p w14:paraId="76A1EB2D" w14:textId="182856A2" w:rsidR="00842458" w:rsidRDefault="00842458" w:rsidP="00842458">
      <w:pPr>
        <w:spacing w:after="0" w:line="480" w:lineRule="auto"/>
        <w:ind w:right="-873"/>
        <w:rPr>
          <w:rFonts w:ascii="Bookman Old Style" w:hAnsi="Bookman Old Style" w:cs="Arial"/>
          <w:i/>
          <w:sz w:val="26"/>
          <w:szCs w:val="26"/>
          <w:lang w:val="el-GR"/>
        </w:rPr>
      </w:pPr>
      <w:r w:rsidRPr="002A60AF">
        <w:rPr>
          <w:rFonts w:ascii="Bookman Old Style" w:hAnsi="Bookman Old Style" w:cs="Arial"/>
          <w:i/>
          <w:sz w:val="26"/>
          <w:szCs w:val="26"/>
          <w:lang w:val="el-GR"/>
        </w:rPr>
        <w:t>Χρ.</w:t>
      </w:r>
      <w:r w:rsidR="002A60AF" w:rsidRPr="002A60AF">
        <w:rPr>
          <w:rFonts w:ascii="Bookman Old Style" w:hAnsi="Bookman Old Style" w:cs="Arial"/>
          <w:i/>
          <w:sz w:val="26"/>
          <w:szCs w:val="26"/>
          <w:lang w:val="el-GR"/>
        </w:rPr>
        <w:t xml:space="preserve"> Π.</w:t>
      </w:r>
      <w:r w:rsidRPr="002A60AF">
        <w:rPr>
          <w:rFonts w:ascii="Bookman Old Style" w:hAnsi="Bookman Old Style" w:cs="Arial"/>
          <w:i/>
          <w:sz w:val="26"/>
          <w:szCs w:val="26"/>
          <w:lang w:val="el-GR"/>
        </w:rPr>
        <w:t xml:space="preserve"> </w:t>
      </w:r>
      <w:proofErr w:type="spellStart"/>
      <w:r w:rsidRPr="002A60AF">
        <w:rPr>
          <w:rFonts w:ascii="Bookman Old Style" w:hAnsi="Bookman Old Style" w:cs="Arial"/>
          <w:i/>
          <w:sz w:val="26"/>
          <w:szCs w:val="26"/>
          <w:lang w:val="el-GR"/>
        </w:rPr>
        <w:t>Κινάνης</w:t>
      </w:r>
      <w:proofErr w:type="spellEnd"/>
      <w:r w:rsidRPr="002A60AF">
        <w:rPr>
          <w:rFonts w:ascii="Bookman Old Style" w:hAnsi="Bookman Old Style" w:cs="Arial"/>
          <w:i/>
          <w:sz w:val="26"/>
          <w:szCs w:val="26"/>
          <w:lang w:val="el-GR"/>
        </w:rPr>
        <w:t xml:space="preserve"> με Ι. </w:t>
      </w:r>
      <w:proofErr w:type="spellStart"/>
      <w:r w:rsidRPr="002A60AF">
        <w:rPr>
          <w:rFonts w:ascii="Bookman Old Style" w:hAnsi="Bookman Old Style" w:cs="Arial"/>
          <w:i/>
          <w:sz w:val="26"/>
          <w:szCs w:val="26"/>
          <w:lang w:val="el-GR"/>
        </w:rPr>
        <w:t>Παπαζαχαρία</w:t>
      </w:r>
      <w:proofErr w:type="spellEnd"/>
      <w:r w:rsidR="002A60AF" w:rsidRPr="002A60AF">
        <w:rPr>
          <w:rFonts w:ascii="Bookman Old Style" w:hAnsi="Bookman Old Style" w:cs="Arial"/>
          <w:i/>
          <w:sz w:val="26"/>
          <w:szCs w:val="26"/>
          <w:lang w:val="el-GR"/>
        </w:rPr>
        <w:t xml:space="preserve"> και Κ. </w:t>
      </w:r>
      <w:proofErr w:type="spellStart"/>
      <w:r w:rsidR="002A60AF" w:rsidRPr="002A60AF">
        <w:rPr>
          <w:rFonts w:ascii="Bookman Old Style" w:hAnsi="Bookman Old Style" w:cs="Arial"/>
          <w:i/>
          <w:sz w:val="26"/>
          <w:szCs w:val="26"/>
          <w:lang w:val="el-GR"/>
        </w:rPr>
        <w:t>Αποκίδη</w:t>
      </w:r>
      <w:proofErr w:type="spellEnd"/>
      <w:r w:rsidR="002A60AF" w:rsidRPr="002A60AF">
        <w:rPr>
          <w:rFonts w:ascii="Bookman Old Style" w:hAnsi="Bookman Old Style" w:cs="Arial"/>
          <w:i/>
          <w:sz w:val="26"/>
          <w:szCs w:val="26"/>
          <w:lang w:val="el-GR"/>
        </w:rPr>
        <w:t xml:space="preserve"> </w:t>
      </w:r>
      <w:r w:rsidRPr="002A60AF">
        <w:rPr>
          <w:rFonts w:ascii="Bookman Old Style" w:hAnsi="Bookman Old Style" w:cs="Arial"/>
          <w:i/>
          <w:sz w:val="26"/>
          <w:szCs w:val="26"/>
          <w:lang w:val="el-GR"/>
        </w:rPr>
        <w:t xml:space="preserve">για </w:t>
      </w:r>
      <w:proofErr w:type="spellStart"/>
      <w:r w:rsidRPr="002A60AF">
        <w:rPr>
          <w:rFonts w:ascii="Bookman Old Style" w:hAnsi="Bookman Old Style" w:cs="Arial"/>
          <w:i/>
          <w:sz w:val="26"/>
          <w:szCs w:val="26"/>
          <w:lang w:val="en-US"/>
        </w:rPr>
        <w:t>Kinanis</w:t>
      </w:r>
      <w:proofErr w:type="spellEnd"/>
      <w:r w:rsidRPr="002A60AF">
        <w:rPr>
          <w:rFonts w:ascii="Bookman Old Style" w:hAnsi="Bookman Old Style" w:cs="Arial"/>
          <w:i/>
          <w:sz w:val="26"/>
          <w:szCs w:val="26"/>
          <w:lang w:val="el-GR"/>
        </w:rPr>
        <w:t xml:space="preserve"> </w:t>
      </w:r>
      <w:r w:rsidRPr="002A60AF">
        <w:rPr>
          <w:rFonts w:ascii="Bookman Old Style" w:hAnsi="Bookman Old Style" w:cs="Arial"/>
          <w:i/>
          <w:sz w:val="26"/>
          <w:szCs w:val="26"/>
          <w:lang w:val="en-US"/>
        </w:rPr>
        <w:t>LLC</w:t>
      </w:r>
      <w:r w:rsidRPr="002A60AF">
        <w:rPr>
          <w:rFonts w:ascii="Bookman Old Style" w:hAnsi="Bookman Old Style" w:cs="Arial"/>
          <w:i/>
          <w:sz w:val="26"/>
          <w:szCs w:val="26"/>
          <w:lang w:val="el-GR"/>
        </w:rPr>
        <w:t xml:space="preserve"> &amp; Ιωάννη</w:t>
      </w:r>
      <w:r w:rsidR="00D10327">
        <w:rPr>
          <w:rFonts w:ascii="Bookman Old Style" w:hAnsi="Bookman Old Style" w:cs="Arial"/>
          <w:i/>
          <w:sz w:val="26"/>
          <w:szCs w:val="26"/>
          <w:lang w:val="el-GR"/>
        </w:rPr>
        <w:t>ς</w:t>
      </w:r>
      <w:r w:rsidRPr="002A60AF">
        <w:rPr>
          <w:rFonts w:ascii="Bookman Old Style" w:hAnsi="Bookman Old Style" w:cs="Arial"/>
          <w:i/>
          <w:sz w:val="26"/>
          <w:szCs w:val="26"/>
          <w:lang w:val="el-GR"/>
        </w:rPr>
        <w:t xml:space="preserve"> </w:t>
      </w:r>
      <w:proofErr w:type="spellStart"/>
      <w:r w:rsidRPr="002A60AF">
        <w:rPr>
          <w:rFonts w:ascii="Bookman Old Style" w:hAnsi="Bookman Old Style" w:cs="Arial"/>
          <w:i/>
          <w:sz w:val="26"/>
          <w:szCs w:val="26"/>
          <w:lang w:val="el-GR"/>
        </w:rPr>
        <w:t>Παπαζαχαρία</w:t>
      </w:r>
      <w:proofErr w:type="spellEnd"/>
      <w:r w:rsidRPr="002A60AF">
        <w:rPr>
          <w:rFonts w:ascii="Bookman Old Style" w:hAnsi="Bookman Old Style" w:cs="Arial"/>
          <w:i/>
          <w:sz w:val="26"/>
          <w:szCs w:val="26"/>
          <w:lang w:val="el-GR"/>
        </w:rPr>
        <w:t xml:space="preserve">, </w:t>
      </w:r>
      <w:r w:rsidRPr="00D10327">
        <w:rPr>
          <w:rFonts w:ascii="Bookman Old Style" w:hAnsi="Bookman Old Style" w:cs="Arial"/>
          <w:iCs/>
          <w:sz w:val="26"/>
          <w:szCs w:val="26"/>
          <w:lang w:val="el-GR"/>
        </w:rPr>
        <w:t>για τ</w:t>
      </w:r>
      <w:r w:rsidR="002A60AF" w:rsidRPr="00D10327">
        <w:rPr>
          <w:rFonts w:ascii="Bookman Old Style" w:hAnsi="Bookman Old Style" w:cs="Arial"/>
          <w:iCs/>
          <w:sz w:val="26"/>
          <w:szCs w:val="26"/>
          <w:lang w:val="el-GR"/>
        </w:rPr>
        <w:t xml:space="preserve">ην </w:t>
      </w:r>
      <w:proofErr w:type="spellStart"/>
      <w:r w:rsidRPr="00D10327">
        <w:rPr>
          <w:rFonts w:ascii="Bookman Old Style" w:hAnsi="Bookman Old Style" w:cs="Arial"/>
          <w:iCs/>
          <w:sz w:val="26"/>
          <w:szCs w:val="26"/>
          <w:lang w:val="el-GR"/>
        </w:rPr>
        <w:t>Εφεσείο</w:t>
      </w:r>
      <w:r w:rsidR="002A60AF" w:rsidRPr="00D10327">
        <w:rPr>
          <w:rFonts w:ascii="Bookman Old Style" w:hAnsi="Bookman Old Style" w:cs="Arial"/>
          <w:iCs/>
          <w:sz w:val="26"/>
          <w:szCs w:val="26"/>
          <w:lang w:val="el-GR"/>
        </w:rPr>
        <w:t>υσα</w:t>
      </w:r>
      <w:proofErr w:type="spellEnd"/>
      <w:r w:rsidRPr="002A60AF">
        <w:rPr>
          <w:rFonts w:ascii="Bookman Old Style" w:hAnsi="Bookman Old Style" w:cs="Arial"/>
          <w:i/>
          <w:sz w:val="26"/>
          <w:szCs w:val="26"/>
          <w:lang w:val="el-GR"/>
        </w:rPr>
        <w:t>.</w:t>
      </w:r>
    </w:p>
    <w:p w14:paraId="3CC813E2" w14:textId="77777777" w:rsidR="00842458" w:rsidRPr="0081098D" w:rsidRDefault="00842458" w:rsidP="00842458">
      <w:pPr>
        <w:pStyle w:val="a"/>
        <w:ind w:left="0" w:firstLine="0"/>
        <w:jc w:val="center"/>
        <w:rPr>
          <w:rFonts w:ascii="Bookman Old Style" w:hAnsi="Bookman Old Style" w:cs="Arial"/>
          <w:sz w:val="26"/>
          <w:szCs w:val="26"/>
          <w:lang w:val="el-GR"/>
        </w:rPr>
      </w:pPr>
      <w:r w:rsidRPr="0081098D">
        <w:rPr>
          <w:rFonts w:ascii="Bookman Old Style" w:hAnsi="Bookman Old Style" w:cs="Arial"/>
          <w:sz w:val="26"/>
          <w:szCs w:val="26"/>
          <w:lang w:val="el-GR"/>
        </w:rPr>
        <w:t>_________________________</w:t>
      </w:r>
    </w:p>
    <w:p w14:paraId="62AFACBA" w14:textId="05EEFA7E" w:rsidR="00842458" w:rsidRPr="008E40D4" w:rsidRDefault="00842458" w:rsidP="00842458">
      <w:pPr>
        <w:pStyle w:val="0"/>
        <w:spacing w:line="480" w:lineRule="auto"/>
        <w:ind w:left="0" w:firstLine="284"/>
        <w:rPr>
          <w:rFonts w:ascii="Bookman Old Style" w:hAnsi="Bookman Old Style"/>
          <w:sz w:val="26"/>
          <w:szCs w:val="26"/>
        </w:rPr>
      </w:pPr>
      <w:r w:rsidRPr="008E40D4">
        <w:rPr>
          <w:rFonts w:ascii="Bookman Old Style" w:hAnsi="Bookman Old Style"/>
          <w:b/>
          <w:sz w:val="26"/>
          <w:szCs w:val="26"/>
        </w:rPr>
        <w:lastRenderedPageBreak/>
        <w:t>ΜΑΛΑΧΤΟΣ, Δ.</w:t>
      </w:r>
      <w:r w:rsidRPr="008E40D4">
        <w:rPr>
          <w:rFonts w:ascii="Bookman Old Style" w:hAnsi="Bookman Old Style"/>
          <w:sz w:val="26"/>
          <w:szCs w:val="26"/>
        </w:rPr>
        <w:t xml:space="preserve">:   </w:t>
      </w:r>
      <w:r w:rsidR="00546CEC" w:rsidRPr="008E40D4">
        <w:rPr>
          <w:rFonts w:ascii="Bookman Old Style" w:hAnsi="Bookman Old Style"/>
          <w:sz w:val="26"/>
          <w:szCs w:val="26"/>
        </w:rPr>
        <w:t xml:space="preserve"> </w:t>
      </w:r>
      <w:r w:rsidRPr="008E40D4">
        <w:rPr>
          <w:rFonts w:ascii="Bookman Old Style" w:hAnsi="Bookman Old Style"/>
          <w:sz w:val="26"/>
          <w:szCs w:val="26"/>
        </w:rPr>
        <w:t>Η απόφαση του Δικαστηρίου είναι ομόφωνη και θα δοθεί από τον Ιωαννίδη, Δ.</w:t>
      </w:r>
    </w:p>
    <w:p w14:paraId="08823D6E" w14:textId="77777777" w:rsidR="00842458" w:rsidRPr="0081098D" w:rsidRDefault="00842458" w:rsidP="00842458">
      <w:pPr>
        <w:pStyle w:val="a"/>
        <w:ind w:left="0" w:firstLine="0"/>
        <w:jc w:val="center"/>
        <w:rPr>
          <w:rFonts w:ascii="Bookman Old Style" w:hAnsi="Bookman Old Style" w:cs="Arial"/>
          <w:sz w:val="26"/>
          <w:szCs w:val="26"/>
          <w:lang w:val="el-GR"/>
        </w:rPr>
      </w:pPr>
      <w:r w:rsidRPr="0081098D">
        <w:rPr>
          <w:rFonts w:ascii="Bookman Old Style" w:hAnsi="Bookman Old Style" w:cs="Arial"/>
          <w:sz w:val="26"/>
          <w:szCs w:val="26"/>
          <w:lang w:val="el-GR"/>
        </w:rPr>
        <w:t>_________________________</w:t>
      </w:r>
    </w:p>
    <w:p w14:paraId="077B60FB" w14:textId="77777777" w:rsidR="00842458" w:rsidRDefault="00842458" w:rsidP="00842458">
      <w:pPr>
        <w:pStyle w:val="KANONIKH"/>
        <w:spacing w:before="0" w:after="0"/>
        <w:ind w:firstLine="284"/>
        <w:jc w:val="center"/>
        <w:rPr>
          <w:rFonts w:ascii="Bookman Old Style" w:hAnsi="Bookman Old Style"/>
          <w:b/>
          <w:bCs w:val="0"/>
          <w:kern w:val="0"/>
          <w:sz w:val="26"/>
          <w:szCs w:val="26"/>
          <w:u w:val="single"/>
        </w:rPr>
      </w:pPr>
      <w:r w:rsidRPr="0081098D">
        <w:rPr>
          <w:rFonts w:ascii="Bookman Old Style" w:hAnsi="Bookman Old Style"/>
          <w:b/>
          <w:bCs w:val="0"/>
          <w:kern w:val="0"/>
          <w:sz w:val="26"/>
          <w:szCs w:val="26"/>
          <w:u w:val="single"/>
        </w:rPr>
        <w:t>Α Π Ο Φ Α Σ Η</w:t>
      </w:r>
      <w:r w:rsidRPr="00082056">
        <w:rPr>
          <w:rFonts w:ascii="Bookman Old Style" w:hAnsi="Bookman Old Style"/>
          <w:b/>
          <w:bCs w:val="0"/>
          <w:kern w:val="0"/>
          <w:sz w:val="26"/>
          <w:szCs w:val="26"/>
          <w:u w:val="single"/>
        </w:rPr>
        <w:t xml:space="preserve"> </w:t>
      </w:r>
    </w:p>
    <w:p w14:paraId="2344439E" w14:textId="77777777" w:rsidR="00842458" w:rsidRDefault="00842458" w:rsidP="00842458">
      <w:pPr>
        <w:pStyle w:val="KANONIKH"/>
        <w:spacing w:before="0" w:after="0"/>
        <w:ind w:firstLine="284"/>
        <w:jc w:val="center"/>
        <w:rPr>
          <w:rFonts w:ascii="Bookman Old Style" w:hAnsi="Bookman Old Style"/>
          <w:b/>
          <w:bCs w:val="0"/>
          <w:kern w:val="0"/>
          <w:sz w:val="26"/>
          <w:szCs w:val="26"/>
          <w:u w:val="single"/>
        </w:rPr>
      </w:pPr>
    </w:p>
    <w:p w14:paraId="0512726E" w14:textId="38E2F9CE" w:rsidR="00DA75A9" w:rsidRDefault="00546CEC" w:rsidP="00DA75A9">
      <w:pPr>
        <w:spacing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hAnsi="Bookman Old Style" w:cs="Arial"/>
          <w:b/>
          <w:sz w:val="26"/>
          <w:szCs w:val="26"/>
          <w:lang w:val="el-GR"/>
        </w:rPr>
        <w:t xml:space="preserve">  </w:t>
      </w:r>
      <w:r w:rsidR="00842458" w:rsidRPr="00082056">
        <w:rPr>
          <w:rFonts w:ascii="Bookman Old Style" w:hAnsi="Bookman Old Style" w:cs="Arial"/>
          <w:b/>
          <w:sz w:val="26"/>
          <w:szCs w:val="26"/>
          <w:lang w:val="el-GR"/>
        </w:rPr>
        <w:t>ΙΩΑΝΝΙΔΗΣ, Δ.</w:t>
      </w:r>
      <w:r w:rsidR="00842458" w:rsidRPr="00082056">
        <w:rPr>
          <w:rFonts w:ascii="Bookman Old Style" w:hAnsi="Bookman Old Style" w:cs="Arial"/>
          <w:sz w:val="26"/>
          <w:szCs w:val="26"/>
          <w:lang w:val="el-GR"/>
        </w:rPr>
        <w:t xml:space="preserve">: </w:t>
      </w:r>
      <w:r w:rsidR="00DA75A9" w:rsidRPr="00973610">
        <w:rPr>
          <w:rFonts w:ascii="Bookman Old Style" w:eastAsia="Times New Roman" w:hAnsi="Bookman Old Style" w:cs="Arial"/>
          <w:color w:val="000000"/>
          <w:kern w:val="0"/>
          <w:sz w:val="26"/>
          <w:szCs w:val="26"/>
          <w:lang w:val="el-GR" w:eastAsia="en-CY"/>
          <w14:ligatures w14:val="none"/>
        </w:rPr>
        <w:t>Στις 18.5.2018</w:t>
      </w:r>
      <w:r w:rsidR="00DA75A9">
        <w:rPr>
          <w:rFonts w:ascii="Bookman Old Style" w:eastAsia="Times New Roman" w:hAnsi="Bookman Old Style" w:cs="Arial"/>
          <w:color w:val="000000"/>
          <w:kern w:val="0"/>
          <w:sz w:val="26"/>
          <w:szCs w:val="26"/>
          <w:lang w:val="el-GR" w:eastAsia="en-CY"/>
          <w14:ligatures w14:val="none"/>
        </w:rPr>
        <w:t xml:space="preserve">, το Ανώτατο Δικαστήριο, με </w:t>
      </w:r>
      <w:bookmarkEnd w:id="0"/>
      <w:r w:rsidR="00DA75A9">
        <w:rPr>
          <w:rFonts w:ascii="Bookman Old Style" w:eastAsia="Times New Roman" w:hAnsi="Bookman Old Style" w:cs="Arial"/>
          <w:color w:val="000000"/>
          <w:kern w:val="0"/>
          <w:sz w:val="26"/>
          <w:szCs w:val="26"/>
          <w:lang w:val="el-GR" w:eastAsia="en-CY"/>
          <w14:ligatures w14:val="none"/>
        </w:rPr>
        <w:t>Διαδικαστικό Κανονισμό</w:t>
      </w:r>
      <w:r w:rsidR="00A0682A">
        <w:rPr>
          <w:rFonts w:ascii="Bookman Old Style" w:eastAsia="Times New Roman" w:hAnsi="Bookman Old Style" w:cs="Arial"/>
          <w:color w:val="000000"/>
          <w:kern w:val="0"/>
          <w:sz w:val="26"/>
          <w:szCs w:val="26"/>
          <w:lang w:val="el-GR" w:eastAsia="en-CY"/>
          <w14:ligatures w14:val="none"/>
        </w:rPr>
        <w:t xml:space="preserve"> που εξέδωσε</w:t>
      </w:r>
      <w:r w:rsidR="00DA75A9">
        <w:rPr>
          <w:rFonts w:ascii="Bookman Old Style" w:eastAsia="Times New Roman" w:hAnsi="Bookman Old Style" w:cs="Arial"/>
          <w:color w:val="000000"/>
          <w:kern w:val="0"/>
          <w:sz w:val="26"/>
          <w:szCs w:val="26"/>
          <w:lang w:val="el-GR" w:eastAsia="en-CY"/>
          <w14:ligatures w14:val="none"/>
        </w:rPr>
        <w:t>,</w:t>
      </w:r>
      <w:r w:rsidR="00D75C57" w:rsidRPr="00D75C57">
        <w:rPr>
          <w:rFonts w:ascii="Bookman Old Style" w:eastAsia="Times New Roman" w:hAnsi="Bookman Old Style" w:cs="Arial"/>
          <w:color w:val="000000"/>
          <w:kern w:val="0"/>
          <w:sz w:val="26"/>
          <w:szCs w:val="26"/>
          <w:lang w:val="el-GR" w:eastAsia="en-CY"/>
          <w14:ligatures w14:val="none"/>
        </w:rPr>
        <w:t xml:space="preserve"> </w:t>
      </w:r>
      <w:r w:rsidR="00D75C57">
        <w:rPr>
          <w:rFonts w:ascii="Bookman Old Style" w:eastAsia="Times New Roman" w:hAnsi="Bookman Old Style" w:cs="Arial"/>
          <w:color w:val="000000"/>
          <w:kern w:val="0"/>
          <w:sz w:val="26"/>
          <w:szCs w:val="26"/>
          <w:lang w:val="el-GR" w:eastAsia="en-CY"/>
          <w14:ligatures w14:val="none"/>
        </w:rPr>
        <w:t>ρύθμισε,</w:t>
      </w:r>
      <w:r w:rsidR="00DA75A9" w:rsidRPr="00973610">
        <w:rPr>
          <w:rFonts w:ascii="Bookman Old Style" w:eastAsia="Times New Roman" w:hAnsi="Bookman Old Style" w:cs="Arial"/>
          <w:color w:val="000000"/>
          <w:kern w:val="0"/>
          <w:sz w:val="26"/>
          <w:szCs w:val="26"/>
          <w:lang w:val="el-GR" w:eastAsia="en-CY"/>
          <w14:ligatures w14:val="none"/>
        </w:rPr>
        <w:t xml:space="preserve"> </w:t>
      </w:r>
      <w:r w:rsidR="00DA75A9">
        <w:rPr>
          <w:rFonts w:ascii="Bookman Old Style" w:eastAsia="Times New Roman" w:hAnsi="Bookman Old Style" w:cs="Arial"/>
          <w:color w:val="000000"/>
          <w:kern w:val="0"/>
          <w:sz w:val="26"/>
          <w:szCs w:val="26"/>
          <w:lang w:val="el-GR" w:eastAsia="en-CY"/>
          <w14:ligatures w14:val="none"/>
        </w:rPr>
        <w:t>για πρώτη φορά</w:t>
      </w:r>
      <w:r w:rsidR="00D75C57">
        <w:rPr>
          <w:rFonts w:ascii="Bookman Old Style" w:eastAsia="Times New Roman" w:hAnsi="Bookman Old Style" w:cs="Arial"/>
          <w:color w:val="000000"/>
          <w:kern w:val="0"/>
          <w:sz w:val="26"/>
          <w:szCs w:val="26"/>
          <w:lang w:val="el-GR" w:eastAsia="en-CY"/>
          <w14:ligatures w14:val="none"/>
        </w:rPr>
        <w:t>, το</w:t>
      </w:r>
      <w:r w:rsidR="00DA75A9">
        <w:rPr>
          <w:rFonts w:ascii="Bookman Old Style" w:eastAsia="Times New Roman" w:hAnsi="Bookman Old Style" w:cs="Arial"/>
          <w:color w:val="000000"/>
          <w:kern w:val="0"/>
          <w:sz w:val="26"/>
          <w:szCs w:val="26"/>
          <w:lang w:val="el-GR" w:eastAsia="en-CY"/>
          <w14:ligatures w14:val="none"/>
        </w:rPr>
        <w:t xml:space="preserve">ν χρόνο εντός του οποίου θα πρέπει να </w:t>
      </w:r>
      <w:r w:rsidR="008A503C">
        <w:rPr>
          <w:rFonts w:ascii="Bookman Old Style" w:eastAsia="Times New Roman" w:hAnsi="Bookman Old Style" w:cs="Arial"/>
          <w:color w:val="000000"/>
          <w:kern w:val="0"/>
          <w:sz w:val="26"/>
          <w:szCs w:val="26"/>
          <w:lang w:val="el-GR" w:eastAsia="en-CY"/>
          <w14:ligatures w14:val="none"/>
        </w:rPr>
        <w:t>καταχωρείται</w:t>
      </w:r>
      <w:r w:rsidR="00DA75A9">
        <w:rPr>
          <w:rFonts w:ascii="Bookman Old Style" w:eastAsia="Times New Roman" w:hAnsi="Bookman Old Style" w:cs="Arial"/>
          <w:color w:val="000000"/>
          <w:kern w:val="0"/>
          <w:sz w:val="26"/>
          <w:szCs w:val="26"/>
          <w:lang w:val="el-GR" w:eastAsia="en-CY"/>
          <w14:ligatures w14:val="none"/>
        </w:rPr>
        <w:t xml:space="preserve"> αίτηση για άδεια</w:t>
      </w:r>
      <w:r w:rsidR="00A0682A">
        <w:rPr>
          <w:rFonts w:ascii="Bookman Old Style" w:eastAsia="Times New Roman" w:hAnsi="Bookman Old Style" w:cs="Arial"/>
          <w:color w:val="000000"/>
          <w:kern w:val="0"/>
          <w:sz w:val="26"/>
          <w:szCs w:val="26"/>
          <w:lang w:val="el-GR" w:eastAsia="en-CY"/>
          <w14:ligatures w14:val="none"/>
        </w:rPr>
        <w:t xml:space="preserve"> καταχώρισης</w:t>
      </w:r>
      <w:r w:rsidR="00DA75A9">
        <w:rPr>
          <w:rFonts w:ascii="Bookman Old Style" w:eastAsia="Times New Roman" w:hAnsi="Bookman Old Style" w:cs="Arial"/>
          <w:color w:val="000000"/>
          <w:kern w:val="0"/>
          <w:sz w:val="26"/>
          <w:szCs w:val="26"/>
          <w:lang w:val="el-GR" w:eastAsia="en-CY"/>
          <w14:ligatures w14:val="none"/>
        </w:rPr>
        <w:t xml:space="preserve"> </w:t>
      </w:r>
      <w:r w:rsidR="00A0682A">
        <w:rPr>
          <w:rFonts w:ascii="Bookman Old Style" w:eastAsia="Times New Roman" w:hAnsi="Bookman Old Style" w:cs="Arial"/>
          <w:color w:val="000000"/>
          <w:kern w:val="0"/>
          <w:sz w:val="26"/>
          <w:szCs w:val="26"/>
          <w:lang w:val="en-US" w:eastAsia="en-CY"/>
          <w14:ligatures w14:val="none"/>
        </w:rPr>
        <w:t>A</w:t>
      </w:r>
      <w:proofErr w:type="spellStart"/>
      <w:r w:rsidR="00DA75A9">
        <w:rPr>
          <w:rFonts w:ascii="Bookman Old Style" w:eastAsia="Times New Roman" w:hAnsi="Bookman Old Style" w:cs="Arial"/>
          <w:color w:val="000000"/>
          <w:kern w:val="0"/>
          <w:sz w:val="26"/>
          <w:szCs w:val="26"/>
          <w:lang w:val="el-GR" w:eastAsia="en-CY"/>
          <w14:ligatures w14:val="none"/>
        </w:rPr>
        <w:t>ίτησης</w:t>
      </w:r>
      <w:proofErr w:type="spellEnd"/>
      <w:r w:rsidR="00A0682A">
        <w:rPr>
          <w:rFonts w:ascii="Bookman Old Style" w:eastAsia="Times New Roman" w:hAnsi="Bookman Old Style" w:cs="Arial"/>
          <w:color w:val="000000"/>
          <w:kern w:val="0"/>
          <w:sz w:val="26"/>
          <w:szCs w:val="26"/>
          <w:lang w:val="el-GR" w:eastAsia="en-CY"/>
          <w14:ligatures w14:val="none"/>
        </w:rPr>
        <w:t xml:space="preserve"> «προς έκδοση προνομιακών ενταλμάτων της φύσεως  </w:t>
      </w:r>
      <w:r w:rsidR="00A0682A">
        <w:rPr>
          <w:rFonts w:ascii="Bookman Old Style" w:eastAsia="Times New Roman" w:hAnsi="Bookman Old Style" w:cs="Arial"/>
          <w:color w:val="000000"/>
          <w:kern w:val="0"/>
          <w:sz w:val="26"/>
          <w:szCs w:val="26"/>
          <w:lang w:val="en-US" w:eastAsia="en-CY"/>
          <w14:ligatures w14:val="none"/>
        </w:rPr>
        <w:t>Certiorari</w:t>
      </w:r>
      <w:r w:rsidR="00A0682A" w:rsidRPr="00A0682A">
        <w:rPr>
          <w:rFonts w:ascii="Bookman Old Style" w:eastAsia="Times New Roman" w:hAnsi="Bookman Old Style" w:cs="Arial"/>
          <w:color w:val="000000"/>
          <w:kern w:val="0"/>
          <w:sz w:val="26"/>
          <w:szCs w:val="26"/>
          <w:lang w:val="el-GR" w:eastAsia="en-CY"/>
          <w14:ligatures w14:val="none"/>
        </w:rPr>
        <w:t xml:space="preserve">, </w:t>
      </w:r>
      <w:r w:rsidR="00A0682A">
        <w:rPr>
          <w:rFonts w:ascii="Bookman Old Style" w:eastAsia="Times New Roman" w:hAnsi="Bookman Old Style" w:cs="Arial"/>
          <w:color w:val="000000"/>
          <w:kern w:val="0"/>
          <w:sz w:val="26"/>
          <w:szCs w:val="26"/>
          <w:lang w:val="en-US" w:eastAsia="en-CY"/>
          <w14:ligatures w14:val="none"/>
        </w:rPr>
        <w:t>Mandamus</w:t>
      </w:r>
      <w:r w:rsidR="00A0682A" w:rsidRPr="00A0682A">
        <w:rPr>
          <w:rFonts w:ascii="Bookman Old Style" w:eastAsia="Times New Roman" w:hAnsi="Bookman Old Style" w:cs="Arial"/>
          <w:color w:val="000000"/>
          <w:kern w:val="0"/>
          <w:sz w:val="26"/>
          <w:szCs w:val="26"/>
          <w:lang w:val="el-GR" w:eastAsia="en-CY"/>
          <w14:ligatures w14:val="none"/>
        </w:rPr>
        <w:t xml:space="preserve">, </w:t>
      </w:r>
      <w:r w:rsidR="00A0682A">
        <w:rPr>
          <w:rFonts w:ascii="Bookman Old Style" w:eastAsia="Times New Roman" w:hAnsi="Bookman Old Style" w:cs="Arial"/>
          <w:color w:val="000000"/>
          <w:kern w:val="0"/>
          <w:sz w:val="26"/>
          <w:szCs w:val="26"/>
          <w:lang w:val="en-US" w:eastAsia="en-CY"/>
          <w14:ligatures w14:val="none"/>
        </w:rPr>
        <w:t>Prohibition</w:t>
      </w:r>
      <w:r w:rsidR="00A0682A" w:rsidRPr="00A0682A">
        <w:rPr>
          <w:rFonts w:ascii="Bookman Old Style" w:eastAsia="Times New Roman" w:hAnsi="Bookman Old Style" w:cs="Arial"/>
          <w:color w:val="000000"/>
          <w:kern w:val="0"/>
          <w:sz w:val="26"/>
          <w:szCs w:val="26"/>
          <w:lang w:val="el-GR" w:eastAsia="en-CY"/>
          <w14:ligatures w14:val="none"/>
        </w:rPr>
        <w:t xml:space="preserve"> </w:t>
      </w:r>
      <w:r w:rsidR="00A0682A">
        <w:rPr>
          <w:rFonts w:ascii="Bookman Old Style" w:eastAsia="Times New Roman" w:hAnsi="Bookman Old Style" w:cs="Arial"/>
          <w:color w:val="000000"/>
          <w:kern w:val="0"/>
          <w:sz w:val="26"/>
          <w:szCs w:val="26"/>
          <w:lang w:val="el-GR" w:eastAsia="en-CY"/>
          <w14:ligatures w14:val="none"/>
        </w:rPr>
        <w:t xml:space="preserve">και </w:t>
      </w:r>
      <w:r w:rsidR="00A0682A">
        <w:rPr>
          <w:rFonts w:ascii="Bookman Old Style" w:eastAsia="Times New Roman" w:hAnsi="Bookman Old Style" w:cs="Arial"/>
          <w:color w:val="000000"/>
          <w:kern w:val="0"/>
          <w:sz w:val="26"/>
          <w:szCs w:val="26"/>
          <w:lang w:val="en-US" w:eastAsia="en-CY"/>
          <w14:ligatures w14:val="none"/>
        </w:rPr>
        <w:t>Quo</w:t>
      </w:r>
      <w:r w:rsidR="00A0682A" w:rsidRPr="00A0682A">
        <w:rPr>
          <w:rFonts w:ascii="Bookman Old Style" w:eastAsia="Times New Roman" w:hAnsi="Bookman Old Style" w:cs="Arial"/>
          <w:color w:val="000000"/>
          <w:kern w:val="0"/>
          <w:sz w:val="26"/>
          <w:szCs w:val="26"/>
          <w:lang w:val="el-GR" w:eastAsia="en-CY"/>
          <w14:ligatures w14:val="none"/>
        </w:rPr>
        <w:t xml:space="preserve"> </w:t>
      </w:r>
      <w:r w:rsidR="00A0682A">
        <w:rPr>
          <w:rFonts w:ascii="Bookman Old Style" w:eastAsia="Times New Roman" w:hAnsi="Bookman Old Style" w:cs="Arial"/>
          <w:color w:val="000000"/>
          <w:kern w:val="0"/>
          <w:sz w:val="26"/>
          <w:szCs w:val="26"/>
          <w:lang w:val="en-US" w:eastAsia="en-CY"/>
          <w14:ligatures w14:val="none"/>
        </w:rPr>
        <w:t>Warranto</w:t>
      </w:r>
      <w:r w:rsidR="00A0682A">
        <w:rPr>
          <w:rFonts w:ascii="Bookman Old Style" w:eastAsia="Times New Roman" w:hAnsi="Bookman Old Style" w:cs="Arial"/>
          <w:color w:val="000000"/>
          <w:kern w:val="0"/>
          <w:sz w:val="26"/>
          <w:szCs w:val="26"/>
          <w:lang w:val="el-GR" w:eastAsia="en-CY"/>
          <w14:ligatures w14:val="none"/>
        </w:rPr>
        <w:t>».</w:t>
      </w:r>
      <w:r w:rsidR="00DA75A9">
        <w:rPr>
          <w:rFonts w:ascii="Bookman Old Style" w:eastAsia="Times New Roman" w:hAnsi="Bookman Old Style" w:cs="Arial"/>
          <w:color w:val="000000"/>
          <w:kern w:val="0"/>
          <w:sz w:val="26"/>
          <w:szCs w:val="26"/>
          <w:lang w:val="el-GR" w:eastAsia="en-CY"/>
          <w14:ligatures w14:val="none"/>
        </w:rPr>
        <w:t xml:space="preserve"> Πρόκειται για </w:t>
      </w:r>
      <w:r w:rsidR="00DA75A9" w:rsidRPr="00973610">
        <w:rPr>
          <w:rFonts w:ascii="Bookman Old Style" w:eastAsia="Times New Roman" w:hAnsi="Bookman Old Style" w:cs="Arial"/>
          <w:color w:val="000000"/>
          <w:kern w:val="0"/>
          <w:sz w:val="26"/>
          <w:szCs w:val="26"/>
          <w:lang w:val="el-GR" w:eastAsia="en-CY"/>
          <w14:ligatures w14:val="none"/>
        </w:rPr>
        <w:t>τον</w:t>
      </w:r>
      <w:r w:rsidR="00DA75A9">
        <w:rPr>
          <w:rFonts w:ascii="Bookman Old Style" w:eastAsia="Times New Roman" w:hAnsi="Bookman Old Style" w:cs="Arial"/>
          <w:color w:val="000000"/>
          <w:kern w:val="0"/>
          <w:sz w:val="26"/>
          <w:szCs w:val="26"/>
          <w:lang w:val="el-GR" w:eastAsia="en-CY"/>
          <w14:ligatures w14:val="none"/>
        </w:rPr>
        <w:t xml:space="preserve"> </w:t>
      </w:r>
      <w:r w:rsidR="00DA75A9" w:rsidRPr="00973610">
        <w:rPr>
          <w:rFonts w:ascii="Bookman Old Style" w:eastAsia="Times New Roman" w:hAnsi="Bookman Old Style" w:cs="Arial"/>
          <w:b/>
          <w:bCs/>
          <w:i/>
          <w:iCs/>
          <w:color w:val="000000"/>
          <w:kern w:val="0"/>
          <w:sz w:val="26"/>
          <w:szCs w:val="26"/>
          <w:lang w:val="el-GR" w:eastAsia="en-CY"/>
          <w14:ligatures w14:val="none"/>
        </w:rPr>
        <w:t xml:space="preserve">περί </w:t>
      </w:r>
      <w:proofErr w:type="spellStart"/>
      <w:r w:rsidR="00DA75A9" w:rsidRPr="00973610">
        <w:rPr>
          <w:rFonts w:ascii="Bookman Old Style" w:eastAsia="Times New Roman" w:hAnsi="Bookman Old Style" w:cs="Arial"/>
          <w:b/>
          <w:bCs/>
          <w:i/>
          <w:iCs/>
          <w:color w:val="000000"/>
          <w:kern w:val="0"/>
          <w:sz w:val="26"/>
          <w:szCs w:val="26"/>
          <w:lang w:val="el-GR" w:eastAsia="en-CY"/>
          <w14:ligatures w14:val="none"/>
        </w:rPr>
        <w:t>Ανωτάτου</w:t>
      </w:r>
      <w:proofErr w:type="spellEnd"/>
      <w:r w:rsidR="00DA75A9" w:rsidRPr="00973610">
        <w:rPr>
          <w:rFonts w:ascii="Bookman Old Style" w:eastAsia="Times New Roman" w:hAnsi="Bookman Old Style" w:cs="Arial"/>
          <w:b/>
          <w:bCs/>
          <w:i/>
          <w:iCs/>
          <w:color w:val="000000"/>
          <w:kern w:val="0"/>
          <w:sz w:val="26"/>
          <w:szCs w:val="26"/>
          <w:lang w:val="el-GR" w:eastAsia="en-CY"/>
          <w14:ligatures w14:val="none"/>
        </w:rPr>
        <w:t xml:space="preserve"> Δικαστηρίου (Δικαιοδοσία Έκδοσης Ενταλμάτων Προνομιακής Φύσεως) Διαδικαστικό Κανονισμό του 2018</w:t>
      </w:r>
      <w:r w:rsidR="00DA75A9" w:rsidRPr="00973610">
        <w:rPr>
          <w:rFonts w:ascii="Bookman Old Style" w:eastAsia="Times New Roman" w:hAnsi="Bookman Old Style" w:cs="Arial"/>
          <w:color w:val="000000"/>
          <w:kern w:val="0"/>
          <w:sz w:val="26"/>
          <w:szCs w:val="26"/>
          <w:lang w:val="el-GR" w:eastAsia="en-CY"/>
          <w14:ligatures w14:val="none"/>
        </w:rPr>
        <w:t>, σύμφωνα με τον οποίο:</w:t>
      </w:r>
    </w:p>
    <w:p w14:paraId="2FBCA8CC" w14:textId="77777777" w:rsidR="00DA75A9" w:rsidRPr="00973610" w:rsidRDefault="00DA75A9" w:rsidP="00DA75A9">
      <w:pPr>
        <w:spacing w:after="0" w:line="240" w:lineRule="auto"/>
        <w:ind w:left="720"/>
        <w:jc w:val="both"/>
        <w:rPr>
          <w:rFonts w:ascii="Bookman Old Style" w:eastAsia="Times New Roman" w:hAnsi="Bookman Old Style" w:cs="Arial"/>
          <w:i/>
          <w:iCs/>
          <w:color w:val="000000"/>
          <w:kern w:val="0"/>
          <w:sz w:val="26"/>
          <w:szCs w:val="26"/>
          <w:lang w:eastAsia="en-CY"/>
          <w14:ligatures w14:val="none"/>
        </w:rPr>
      </w:pPr>
      <w:r w:rsidRPr="00973610">
        <w:rPr>
          <w:rFonts w:ascii="Bookman Old Style" w:eastAsia="Times New Roman" w:hAnsi="Bookman Old Style" w:cs="Arial"/>
          <w:color w:val="000000"/>
          <w:kern w:val="0"/>
          <w:sz w:val="26"/>
          <w:szCs w:val="26"/>
          <w:lang w:val="el-GR" w:eastAsia="en-CY"/>
          <w14:ligatures w14:val="none"/>
        </w:rPr>
        <w:t> </w:t>
      </w:r>
      <w:r w:rsidRPr="00973610">
        <w:rPr>
          <w:rFonts w:ascii="Bookman Old Style" w:eastAsia="Times New Roman" w:hAnsi="Bookman Old Style" w:cs="Arial"/>
          <w:i/>
          <w:iCs/>
          <w:color w:val="000000"/>
          <w:kern w:val="0"/>
          <w:sz w:val="26"/>
          <w:szCs w:val="26"/>
          <w:lang w:val="el-GR" w:eastAsia="en-CY"/>
          <w14:ligatures w14:val="none"/>
        </w:rPr>
        <w:t>«5. (1) Αίτηση για άδεια καταχωρείται το συντομότερο από την έκδοση της προσβαλλόμενης απόφασης, διατάγματος ή πράξης.  Σε κάθε περίπτωση δεν πρέπει να υπερβαίνει τις 45 ημέρες από την έκδοση της προσβαλλόμενης απόφασης, διατάγματος ή πράξης.</w:t>
      </w:r>
    </w:p>
    <w:p w14:paraId="73A474D8" w14:textId="77777777" w:rsidR="00DA75A9" w:rsidRPr="00973610" w:rsidRDefault="00DA75A9" w:rsidP="00DA75A9">
      <w:pPr>
        <w:spacing w:after="0" w:line="240" w:lineRule="auto"/>
        <w:jc w:val="both"/>
        <w:rPr>
          <w:rFonts w:ascii="Bookman Old Style" w:eastAsia="Times New Roman" w:hAnsi="Bookman Old Style" w:cs="Arial"/>
          <w:i/>
          <w:iCs/>
          <w:color w:val="000000"/>
          <w:kern w:val="0"/>
          <w:sz w:val="26"/>
          <w:szCs w:val="26"/>
          <w:lang w:eastAsia="en-CY"/>
          <w14:ligatures w14:val="none"/>
        </w:rPr>
      </w:pPr>
      <w:r w:rsidRPr="00973610">
        <w:rPr>
          <w:rFonts w:ascii="Bookman Old Style" w:eastAsia="Times New Roman" w:hAnsi="Bookman Old Style" w:cs="Arial"/>
          <w:i/>
          <w:iCs/>
          <w:color w:val="000000"/>
          <w:kern w:val="0"/>
          <w:sz w:val="26"/>
          <w:szCs w:val="26"/>
          <w:lang w:val="el-GR" w:eastAsia="en-CY"/>
          <w14:ligatures w14:val="none"/>
        </w:rPr>
        <w:t> </w:t>
      </w:r>
    </w:p>
    <w:p w14:paraId="07238167" w14:textId="6FB9FA7B" w:rsidR="00DA75A9" w:rsidRPr="00973610" w:rsidRDefault="00DA75A9" w:rsidP="00DA75A9">
      <w:pPr>
        <w:spacing w:after="0" w:line="240" w:lineRule="auto"/>
        <w:ind w:left="720"/>
        <w:jc w:val="both"/>
        <w:rPr>
          <w:rFonts w:ascii="Bookman Old Style" w:eastAsia="Times New Roman" w:hAnsi="Bookman Old Style" w:cs="Arial"/>
          <w:i/>
          <w:iCs/>
          <w:color w:val="000000"/>
          <w:kern w:val="0"/>
          <w:sz w:val="26"/>
          <w:szCs w:val="26"/>
          <w:lang w:eastAsia="en-CY"/>
          <w14:ligatures w14:val="none"/>
        </w:rPr>
      </w:pPr>
      <w:r w:rsidRPr="00973610">
        <w:rPr>
          <w:rFonts w:ascii="Bookman Old Style" w:eastAsia="Times New Roman" w:hAnsi="Bookman Old Style" w:cs="Arial"/>
          <w:i/>
          <w:iCs/>
          <w:color w:val="000000"/>
          <w:kern w:val="0"/>
          <w:sz w:val="26"/>
          <w:szCs w:val="26"/>
          <w:lang w:val="el-GR" w:eastAsia="en-CY"/>
          <w14:ligatures w14:val="none"/>
        </w:rPr>
        <w:t>(2) </w:t>
      </w:r>
      <w:r>
        <w:rPr>
          <w:rFonts w:ascii="Bookman Old Style" w:eastAsia="Times New Roman" w:hAnsi="Bookman Old Style" w:cs="Arial"/>
          <w:i/>
          <w:iCs/>
          <w:color w:val="000000"/>
          <w:kern w:val="0"/>
          <w:sz w:val="26"/>
          <w:szCs w:val="26"/>
          <w:lang w:val="el-GR" w:eastAsia="en-CY"/>
          <w14:ligatures w14:val="none"/>
        </w:rPr>
        <w:t xml:space="preserve"> </w:t>
      </w:r>
      <w:r w:rsidRPr="00973610">
        <w:rPr>
          <w:rFonts w:ascii="Bookman Old Style" w:eastAsia="Times New Roman" w:hAnsi="Bookman Old Style" w:cs="Arial"/>
          <w:i/>
          <w:iCs/>
          <w:color w:val="000000"/>
          <w:kern w:val="0"/>
          <w:sz w:val="26"/>
          <w:szCs w:val="26"/>
          <w:lang w:val="el-GR" w:eastAsia="en-CY"/>
          <w14:ligatures w14:val="none"/>
        </w:rPr>
        <w:t xml:space="preserve">Το Δικαστήριο δύναται να επεκτείνει την προθεσμία που αναφέρεται στην παράγραφο (1) του παρόντος Κανονισμού εάν καταδειχθούν εξαιρετικές περιστάσεις που παρεμπόδισαν τον </w:t>
      </w:r>
      <w:proofErr w:type="spellStart"/>
      <w:r w:rsidRPr="00973610">
        <w:rPr>
          <w:rFonts w:ascii="Bookman Old Style" w:eastAsia="Times New Roman" w:hAnsi="Bookman Old Style" w:cs="Arial"/>
          <w:i/>
          <w:iCs/>
          <w:color w:val="000000"/>
          <w:kern w:val="0"/>
          <w:sz w:val="26"/>
          <w:szCs w:val="26"/>
          <w:lang w:val="el-GR" w:eastAsia="en-CY"/>
          <w14:ligatures w14:val="none"/>
        </w:rPr>
        <w:t>αιτητή</w:t>
      </w:r>
      <w:proofErr w:type="spellEnd"/>
      <w:r w:rsidRPr="00973610">
        <w:rPr>
          <w:rFonts w:ascii="Bookman Old Style" w:eastAsia="Times New Roman" w:hAnsi="Bookman Old Style" w:cs="Arial"/>
          <w:i/>
          <w:iCs/>
          <w:color w:val="000000"/>
          <w:kern w:val="0"/>
          <w:sz w:val="26"/>
          <w:szCs w:val="26"/>
          <w:lang w:val="el-GR" w:eastAsia="en-CY"/>
          <w14:ligatures w14:val="none"/>
        </w:rPr>
        <w:t xml:space="preserve"> να καταχωρήσει την αίτηση του εντός της προβλεπόμενης προθεσμίας.»</w:t>
      </w:r>
    </w:p>
    <w:p w14:paraId="7827F480" w14:textId="77777777" w:rsidR="00DA75A9" w:rsidRPr="00973610" w:rsidRDefault="00DA75A9" w:rsidP="00DA75A9">
      <w:pPr>
        <w:spacing w:after="0" w:line="240" w:lineRule="auto"/>
        <w:ind w:left="720"/>
        <w:jc w:val="both"/>
        <w:rPr>
          <w:rFonts w:ascii="Bookman Old Style" w:eastAsia="Times New Roman" w:hAnsi="Bookman Old Style" w:cs="Arial"/>
          <w:color w:val="000000"/>
          <w:kern w:val="0"/>
          <w:sz w:val="26"/>
          <w:szCs w:val="26"/>
          <w:lang w:eastAsia="en-CY"/>
          <w14:ligatures w14:val="none"/>
        </w:rPr>
      </w:pPr>
      <w:r w:rsidRPr="00973610">
        <w:rPr>
          <w:rFonts w:ascii="Bookman Old Style" w:eastAsia="Times New Roman" w:hAnsi="Bookman Old Style" w:cs="Arial"/>
          <w:color w:val="000000"/>
          <w:kern w:val="0"/>
          <w:sz w:val="26"/>
          <w:szCs w:val="26"/>
          <w:lang w:val="el-GR" w:eastAsia="en-CY"/>
          <w14:ligatures w14:val="none"/>
        </w:rPr>
        <w:t> </w:t>
      </w:r>
    </w:p>
    <w:p w14:paraId="2A26916D" w14:textId="77777777" w:rsidR="00DA75A9" w:rsidRDefault="00DA75A9" w:rsidP="00842458">
      <w:pPr>
        <w:spacing w:line="480" w:lineRule="auto"/>
        <w:jc w:val="both"/>
        <w:rPr>
          <w:rFonts w:ascii="Bookman Old Style" w:hAnsi="Bookman Old Style" w:cs="Arial"/>
          <w:sz w:val="26"/>
          <w:szCs w:val="26"/>
          <w:lang w:val="el-GR"/>
        </w:rPr>
      </w:pPr>
    </w:p>
    <w:p w14:paraId="30D3FBE3" w14:textId="6AF60BE1" w:rsidR="001E349A" w:rsidRDefault="00BF1B9C" w:rsidP="00352C2D">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Η</w:t>
      </w:r>
      <w:r w:rsidR="0085602A">
        <w:rPr>
          <w:rFonts w:ascii="Bookman Old Style" w:hAnsi="Bookman Old Style" w:cs="Arial"/>
          <w:sz w:val="26"/>
          <w:szCs w:val="26"/>
          <w:lang w:val="el-GR"/>
        </w:rPr>
        <w:t xml:space="preserve"> </w:t>
      </w:r>
      <w:proofErr w:type="spellStart"/>
      <w:r w:rsidR="0085602A">
        <w:rPr>
          <w:rFonts w:ascii="Bookman Old Style" w:hAnsi="Bookman Old Style" w:cs="Arial"/>
          <w:sz w:val="26"/>
          <w:szCs w:val="26"/>
          <w:lang w:val="el-GR"/>
        </w:rPr>
        <w:t>αιτήτρια</w:t>
      </w:r>
      <w:proofErr w:type="spellEnd"/>
      <w:r w:rsidR="0085602A">
        <w:rPr>
          <w:rFonts w:ascii="Bookman Old Style" w:hAnsi="Bookman Old Style" w:cs="Arial"/>
          <w:sz w:val="26"/>
          <w:szCs w:val="26"/>
          <w:lang w:val="el-GR"/>
        </w:rPr>
        <w:t xml:space="preserve"> </w:t>
      </w:r>
      <w:r>
        <w:rPr>
          <w:rFonts w:ascii="Bookman Old Style" w:hAnsi="Bookman Old Style" w:cs="Arial"/>
          <w:sz w:val="26"/>
          <w:szCs w:val="26"/>
          <w:lang w:val="el-GR"/>
        </w:rPr>
        <w:t>δικηγορική εταιρεία</w:t>
      </w:r>
      <w:r w:rsidR="0085602A">
        <w:rPr>
          <w:rFonts w:ascii="Bookman Old Style" w:hAnsi="Bookman Old Style" w:cs="Arial"/>
          <w:sz w:val="26"/>
          <w:szCs w:val="26"/>
          <w:lang w:val="el-GR"/>
        </w:rPr>
        <w:t>,</w:t>
      </w:r>
      <w:r>
        <w:rPr>
          <w:rFonts w:ascii="Bookman Old Style" w:hAnsi="Bookman Old Style" w:cs="Arial"/>
          <w:sz w:val="26"/>
          <w:szCs w:val="26"/>
          <w:lang w:val="el-GR"/>
        </w:rPr>
        <w:t xml:space="preserve"> </w:t>
      </w:r>
      <w:proofErr w:type="spellStart"/>
      <w:r w:rsidR="00827993">
        <w:rPr>
          <w:rFonts w:ascii="Bookman Old Style" w:hAnsi="Bookman Old Style" w:cs="Arial"/>
          <w:sz w:val="26"/>
          <w:szCs w:val="26"/>
          <w:lang w:val="el-GR"/>
        </w:rPr>
        <w:t>κατ</w:t>
      </w:r>
      <w:proofErr w:type="spellEnd"/>
      <w:r w:rsidR="00827993">
        <w:rPr>
          <w:rFonts w:ascii="Bookman Old Style" w:hAnsi="Bookman Old Style" w:cs="Arial"/>
          <w:sz w:val="26"/>
          <w:szCs w:val="26"/>
          <w:lang w:val="el-GR"/>
        </w:rPr>
        <w:t xml:space="preserve">΄ επίκληση του Κανονισμού 5(2), </w:t>
      </w:r>
      <w:r>
        <w:rPr>
          <w:rFonts w:ascii="Bookman Old Style" w:hAnsi="Bookman Old Style" w:cs="Arial"/>
          <w:sz w:val="26"/>
          <w:szCs w:val="26"/>
          <w:lang w:val="el-GR"/>
        </w:rPr>
        <w:t xml:space="preserve">καταχώρισε στο Ανώτατο Δικαστήριο μονομερή αίτηση για επέκταση του χρόνου καταχώρισης αίτησης για άδεια καταχώρισης αίτησης διά κλήσεως για έκδοση </w:t>
      </w:r>
      <w:r w:rsidR="008A503C">
        <w:rPr>
          <w:rFonts w:ascii="Bookman Old Style" w:hAnsi="Bookman Old Style" w:cs="Arial"/>
          <w:sz w:val="26"/>
          <w:szCs w:val="26"/>
          <w:lang w:val="el-GR"/>
        </w:rPr>
        <w:t>Π</w:t>
      </w:r>
      <w:r>
        <w:rPr>
          <w:rFonts w:ascii="Bookman Old Style" w:hAnsi="Bookman Old Style" w:cs="Arial"/>
          <w:sz w:val="26"/>
          <w:szCs w:val="26"/>
          <w:lang w:val="el-GR"/>
        </w:rPr>
        <w:t xml:space="preserve">ρονομιακού </w:t>
      </w:r>
      <w:r w:rsidR="008A503C">
        <w:rPr>
          <w:rFonts w:ascii="Bookman Old Style" w:hAnsi="Bookman Old Style" w:cs="Arial"/>
          <w:sz w:val="26"/>
          <w:szCs w:val="26"/>
          <w:lang w:val="el-GR"/>
        </w:rPr>
        <w:t>Ε</w:t>
      </w:r>
      <w:r>
        <w:rPr>
          <w:rFonts w:ascii="Bookman Old Style" w:hAnsi="Bookman Old Style" w:cs="Arial"/>
          <w:sz w:val="26"/>
          <w:szCs w:val="26"/>
          <w:lang w:val="el-GR"/>
        </w:rPr>
        <w:t xml:space="preserve">ντάλματος </w:t>
      </w:r>
      <w:r>
        <w:rPr>
          <w:rFonts w:ascii="Bookman Old Style" w:hAnsi="Bookman Old Style" w:cs="Arial"/>
          <w:sz w:val="26"/>
          <w:szCs w:val="26"/>
          <w:lang w:val="en-US"/>
        </w:rPr>
        <w:t>Certiorari</w:t>
      </w:r>
      <w:r w:rsidR="00D75C57">
        <w:rPr>
          <w:rFonts w:ascii="Bookman Old Style" w:hAnsi="Bookman Old Style" w:cs="Arial"/>
          <w:sz w:val="26"/>
          <w:szCs w:val="26"/>
          <w:lang w:val="el-GR"/>
        </w:rPr>
        <w:t xml:space="preserve">, αφού είχαν παρέλθει οι </w:t>
      </w:r>
      <w:r w:rsidR="00D75C57">
        <w:rPr>
          <w:rFonts w:ascii="Bookman Old Style" w:hAnsi="Bookman Old Style" w:cs="Arial"/>
          <w:sz w:val="26"/>
          <w:szCs w:val="26"/>
          <w:lang w:val="el-GR"/>
        </w:rPr>
        <w:lastRenderedPageBreak/>
        <w:t xml:space="preserve">45 ημέρες από την έκδοση της απόφασης που ήθελε να προσβάλει. </w:t>
      </w:r>
      <w:r w:rsidR="001E349A">
        <w:rPr>
          <w:rFonts w:ascii="Bookman Old Style" w:hAnsi="Bookman Old Style" w:cs="Arial"/>
          <w:sz w:val="26"/>
          <w:szCs w:val="26"/>
          <w:lang w:val="el-GR"/>
        </w:rPr>
        <w:t xml:space="preserve"> Η αίτηση υποστηριζόταν από Ένορκη Δήλωση του κ. Ιωάννη </w:t>
      </w:r>
      <w:proofErr w:type="spellStart"/>
      <w:r w:rsidR="001E349A">
        <w:rPr>
          <w:rFonts w:ascii="Bookman Old Style" w:hAnsi="Bookman Old Style" w:cs="Arial"/>
          <w:sz w:val="26"/>
          <w:szCs w:val="26"/>
          <w:lang w:val="el-GR"/>
        </w:rPr>
        <w:t>Παπαζαχαρία</w:t>
      </w:r>
      <w:proofErr w:type="spellEnd"/>
      <w:r w:rsidR="001E349A">
        <w:rPr>
          <w:rFonts w:ascii="Bookman Old Style" w:hAnsi="Bookman Old Style" w:cs="Arial"/>
          <w:sz w:val="26"/>
          <w:szCs w:val="26"/>
          <w:lang w:val="el-GR"/>
        </w:rPr>
        <w:t xml:space="preserve">, δικηγόρου, ο οποίος είναι ο μοναδικός </w:t>
      </w:r>
      <w:r w:rsidR="007B3E41">
        <w:rPr>
          <w:rFonts w:ascii="Bookman Old Style" w:hAnsi="Bookman Old Style" w:cs="Arial"/>
          <w:sz w:val="26"/>
          <w:szCs w:val="26"/>
          <w:lang w:val="el-GR"/>
        </w:rPr>
        <w:t>δ</w:t>
      </w:r>
      <w:r w:rsidR="001E349A">
        <w:rPr>
          <w:rFonts w:ascii="Bookman Old Style" w:hAnsi="Bookman Old Style" w:cs="Arial"/>
          <w:sz w:val="26"/>
          <w:szCs w:val="26"/>
          <w:lang w:val="el-GR"/>
        </w:rPr>
        <w:t>ιευθυντής και μέτοχος της πιο πάνω δικηγορικής εταιρείας.</w:t>
      </w:r>
    </w:p>
    <w:p w14:paraId="0809BD41" w14:textId="77777777" w:rsidR="00DA75A9" w:rsidRDefault="00DA75A9" w:rsidP="00352C2D">
      <w:pPr>
        <w:spacing w:after="0" w:line="480" w:lineRule="auto"/>
        <w:jc w:val="both"/>
        <w:rPr>
          <w:rFonts w:ascii="Bookman Old Style" w:hAnsi="Bookman Old Style" w:cs="Arial"/>
          <w:sz w:val="26"/>
          <w:szCs w:val="26"/>
          <w:lang w:val="el-GR"/>
        </w:rPr>
      </w:pPr>
    </w:p>
    <w:p w14:paraId="7DDDC994" w14:textId="06FEACA2" w:rsidR="001E349A" w:rsidRDefault="00BF1B9C" w:rsidP="00352C2D">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Με την εν λόγω διαδικασία</w:t>
      </w:r>
      <w:r w:rsidR="008A503C">
        <w:rPr>
          <w:rFonts w:ascii="Bookman Old Style" w:hAnsi="Bookman Old Style" w:cs="Arial"/>
          <w:sz w:val="26"/>
          <w:szCs w:val="26"/>
          <w:lang w:val="el-GR"/>
        </w:rPr>
        <w:t>,</w:t>
      </w:r>
      <w:r w:rsidR="001E349A">
        <w:rPr>
          <w:rFonts w:ascii="Bookman Old Style" w:hAnsi="Bookman Old Style" w:cs="Arial"/>
          <w:sz w:val="26"/>
          <w:szCs w:val="26"/>
          <w:lang w:val="el-GR"/>
        </w:rPr>
        <w:t xml:space="preserve"> η </w:t>
      </w:r>
      <w:proofErr w:type="spellStart"/>
      <w:r w:rsidR="0085602A">
        <w:rPr>
          <w:rFonts w:ascii="Bookman Old Style" w:hAnsi="Bookman Old Style" w:cs="Arial"/>
          <w:sz w:val="26"/>
          <w:szCs w:val="26"/>
          <w:lang w:val="el-GR"/>
        </w:rPr>
        <w:t>αιτήτρια</w:t>
      </w:r>
      <w:proofErr w:type="spellEnd"/>
      <w:r>
        <w:rPr>
          <w:rFonts w:ascii="Bookman Old Style" w:hAnsi="Bookman Old Style" w:cs="Arial"/>
          <w:sz w:val="26"/>
          <w:szCs w:val="26"/>
          <w:lang w:val="el-GR"/>
        </w:rPr>
        <w:t xml:space="preserve"> θα ε</w:t>
      </w:r>
      <w:r w:rsidR="006236D4">
        <w:rPr>
          <w:rFonts w:ascii="Bookman Old Style" w:hAnsi="Bookman Old Style" w:cs="Arial"/>
          <w:sz w:val="26"/>
          <w:szCs w:val="26"/>
          <w:lang w:val="el-GR"/>
        </w:rPr>
        <w:t>πεδίωκε</w:t>
      </w:r>
      <w:r>
        <w:rPr>
          <w:rFonts w:ascii="Bookman Old Style" w:hAnsi="Bookman Old Style" w:cs="Arial"/>
          <w:sz w:val="26"/>
          <w:szCs w:val="26"/>
          <w:lang w:val="el-GR"/>
        </w:rPr>
        <w:t xml:space="preserve"> την ακύρωση της απόφασης του Συμβουλίου του </w:t>
      </w:r>
      <w:proofErr w:type="spellStart"/>
      <w:r>
        <w:rPr>
          <w:rFonts w:ascii="Bookman Old Style" w:hAnsi="Bookman Old Style" w:cs="Arial"/>
          <w:sz w:val="26"/>
          <w:szCs w:val="26"/>
          <w:lang w:val="el-GR"/>
        </w:rPr>
        <w:t>Παγκ</w:t>
      </w:r>
      <w:r w:rsidR="008A503C">
        <w:rPr>
          <w:rFonts w:ascii="Bookman Old Style" w:hAnsi="Bookman Old Style" w:cs="Arial"/>
          <w:sz w:val="26"/>
          <w:szCs w:val="26"/>
          <w:lang w:val="el-GR"/>
        </w:rPr>
        <w:t>ύπριου</w:t>
      </w:r>
      <w:proofErr w:type="spellEnd"/>
      <w:r>
        <w:rPr>
          <w:rFonts w:ascii="Bookman Old Style" w:hAnsi="Bookman Old Style" w:cs="Arial"/>
          <w:sz w:val="26"/>
          <w:szCs w:val="26"/>
          <w:lang w:val="el-GR"/>
        </w:rPr>
        <w:t xml:space="preserve"> Δικηγορικού Συλλόγου, με την οποία της είχε επιβάλει συνολικό πρόστιμο €19.000 για παραβάσεις δυνάμει</w:t>
      </w:r>
      <w:r w:rsidR="001E349A">
        <w:rPr>
          <w:rFonts w:ascii="Bookman Old Style" w:hAnsi="Bookman Old Style" w:cs="Arial"/>
          <w:sz w:val="26"/>
          <w:szCs w:val="26"/>
          <w:lang w:val="el-GR"/>
        </w:rPr>
        <w:t xml:space="preserve"> του </w:t>
      </w:r>
      <w:r w:rsidR="001E349A" w:rsidRPr="001E349A">
        <w:rPr>
          <w:rFonts w:ascii="Bookman Old Style" w:hAnsi="Bookman Old Style" w:cs="Arial"/>
          <w:b/>
          <w:bCs/>
          <w:i/>
          <w:iCs/>
          <w:sz w:val="26"/>
          <w:szCs w:val="26"/>
          <w:lang w:val="el-GR"/>
        </w:rPr>
        <w:t>περί της Παρεμπόδισης και Καταπολέμησης της Νομιμοποίησης Εσόδων από</w:t>
      </w:r>
      <w:r w:rsidR="001E349A">
        <w:rPr>
          <w:rFonts w:ascii="Bookman Old Style" w:hAnsi="Bookman Old Style" w:cs="Arial"/>
          <w:sz w:val="26"/>
          <w:szCs w:val="26"/>
          <w:lang w:val="el-GR"/>
        </w:rPr>
        <w:t xml:space="preserve"> </w:t>
      </w:r>
      <w:r w:rsidR="001E349A" w:rsidRPr="001E349A">
        <w:rPr>
          <w:rFonts w:ascii="Bookman Old Style" w:hAnsi="Bookman Old Style" w:cs="Arial"/>
          <w:b/>
          <w:bCs/>
          <w:i/>
          <w:iCs/>
          <w:sz w:val="26"/>
          <w:szCs w:val="26"/>
          <w:lang w:val="el-GR"/>
        </w:rPr>
        <w:t xml:space="preserve">Παράνομες Δραστηριότητες Νόμου </w:t>
      </w:r>
      <w:r w:rsidR="0085602A">
        <w:rPr>
          <w:rFonts w:ascii="Bookman Old Style" w:hAnsi="Bookman Old Style" w:cs="Arial"/>
          <w:b/>
          <w:bCs/>
          <w:i/>
          <w:iCs/>
          <w:sz w:val="26"/>
          <w:szCs w:val="26"/>
          <w:lang w:val="el-GR"/>
        </w:rPr>
        <w:t xml:space="preserve"> του 2007, </w:t>
      </w:r>
      <w:r w:rsidR="001E349A" w:rsidRPr="001E349A">
        <w:rPr>
          <w:rFonts w:ascii="Bookman Old Style" w:hAnsi="Bookman Old Style" w:cs="Arial"/>
          <w:b/>
          <w:bCs/>
          <w:i/>
          <w:iCs/>
          <w:sz w:val="26"/>
          <w:szCs w:val="26"/>
          <w:lang w:val="el-GR"/>
        </w:rPr>
        <w:t>Ν.188(Ι)/2007</w:t>
      </w:r>
      <w:r w:rsidR="001E349A">
        <w:rPr>
          <w:rFonts w:ascii="Bookman Old Style" w:hAnsi="Bookman Old Style" w:cs="Arial"/>
          <w:sz w:val="26"/>
          <w:szCs w:val="26"/>
          <w:lang w:val="el-GR"/>
        </w:rPr>
        <w:t>.</w:t>
      </w:r>
    </w:p>
    <w:p w14:paraId="3720C690" w14:textId="77777777" w:rsidR="001E349A" w:rsidRDefault="001E349A" w:rsidP="00DA75A9">
      <w:pPr>
        <w:spacing w:after="0" w:line="480" w:lineRule="auto"/>
        <w:jc w:val="both"/>
        <w:rPr>
          <w:rFonts w:ascii="Bookman Old Style" w:hAnsi="Bookman Old Style" w:cs="Arial"/>
          <w:sz w:val="26"/>
          <w:szCs w:val="26"/>
          <w:lang w:val="el-GR"/>
        </w:rPr>
      </w:pPr>
    </w:p>
    <w:p w14:paraId="57D2DC02" w14:textId="77777777" w:rsidR="001E349A" w:rsidRDefault="001E349A" w:rsidP="00DA75A9">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Το πρωτόδικο Δικαστήριο με απόφαση του </w:t>
      </w:r>
      <w:proofErr w:type="spellStart"/>
      <w:r>
        <w:rPr>
          <w:rFonts w:ascii="Bookman Old Style" w:hAnsi="Bookman Old Style" w:cs="Arial"/>
          <w:sz w:val="26"/>
          <w:szCs w:val="26"/>
          <w:lang w:val="el-GR"/>
        </w:rPr>
        <w:t>ημερ</w:t>
      </w:r>
      <w:proofErr w:type="spellEnd"/>
      <w:r>
        <w:rPr>
          <w:rFonts w:ascii="Bookman Old Style" w:hAnsi="Bookman Old Style" w:cs="Arial"/>
          <w:sz w:val="26"/>
          <w:szCs w:val="26"/>
          <w:lang w:val="el-GR"/>
        </w:rPr>
        <w:t xml:space="preserve">. 15.9.2023, απέρριψε την αίτηση για λόγους στους οποίους θα κάνουμε αναφορά στη συνέχεια.  Θεωρούμε σκόπιμο στο παρόν στάδιο να παραθέσουμε τα γεγονότα από την Ένορκη Δήλωση του κ. </w:t>
      </w:r>
      <w:proofErr w:type="spellStart"/>
      <w:r>
        <w:rPr>
          <w:rFonts w:ascii="Bookman Old Style" w:hAnsi="Bookman Old Style" w:cs="Arial"/>
          <w:sz w:val="26"/>
          <w:szCs w:val="26"/>
          <w:lang w:val="el-GR"/>
        </w:rPr>
        <w:t>Παπαζαχαρία</w:t>
      </w:r>
      <w:proofErr w:type="spellEnd"/>
      <w:r>
        <w:rPr>
          <w:rFonts w:ascii="Bookman Old Style" w:hAnsi="Bookman Old Style" w:cs="Arial"/>
          <w:sz w:val="26"/>
          <w:szCs w:val="26"/>
          <w:lang w:val="el-GR"/>
        </w:rPr>
        <w:t xml:space="preserve"> που υποστήριζε την αίτηση, ως αυτά παρατίθενται στην προσβαλλόμενη απόφαση</w:t>
      </w:r>
      <w:r w:rsidRPr="001E349A">
        <w:rPr>
          <w:rFonts w:ascii="Bookman Old Style" w:hAnsi="Bookman Old Style" w:cs="Arial"/>
          <w:sz w:val="26"/>
          <w:szCs w:val="26"/>
          <w:lang w:val="el-GR"/>
        </w:rPr>
        <w:t>:</w:t>
      </w:r>
    </w:p>
    <w:p w14:paraId="276877C6" w14:textId="77777777" w:rsidR="001E349A" w:rsidRDefault="001E349A" w:rsidP="00DA75A9">
      <w:pPr>
        <w:spacing w:after="0" w:line="480" w:lineRule="auto"/>
        <w:ind w:firstLine="284"/>
        <w:jc w:val="both"/>
        <w:rPr>
          <w:rFonts w:ascii="Bookman Old Style" w:hAnsi="Bookman Old Style" w:cs="Arial"/>
          <w:sz w:val="26"/>
          <w:szCs w:val="26"/>
          <w:lang w:val="el-GR"/>
        </w:rPr>
      </w:pPr>
    </w:p>
    <w:p w14:paraId="25616922" w14:textId="6275B83F" w:rsidR="00EF3A76" w:rsidRPr="00EF3A76" w:rsidRDefault="00EF3A76" w:rsidP="00EF3A76">
      <w:pPr>
        <w:spacing w:after="0" w:line="240" w:lineRule="auto"/>
        <w:ind w:left="709" w:right="-35"/>
        <w:jc w:val="both"/>
        <w:rPr>
          <w:rFonts w:ascii="Bookman Old Style" w:hAnsi="Bookman Old Style" w:cs="Arial"/>
          <w:i/>
          <w:iCs/>
          <w:sz w:val="26"/>
          <w:szCs w:val="26"/>
          <w:lang w:val="el-GR"/>
        </w:rPr>
      </w:pPr>
      <w:r>
        <w:rPr>
          <w:rFonts w:ascii="Bookman Old Style" w:hAnsi="Bookman Old Style" w:cs="Arial"/>
          <w:i/>
          <w:iCs/>
          <w:sz w:val="26"/>
          <w:szCs w:val="26"/>
          <w:lang w:val="el-GR"/>
        </w:rPr>
        <w:t>«</w:t>
      </w:r>
      <w:r w:rsidRPr="00EF3A76">
        <w:rPr>
          <w:rFonts w:ascii="Bookman Old Style" w:hAnsi="Bookman Old Style" w:cs="Arial"/>
          <w:i/>
          <w:iCs/>
          <w:sz w:val="26"/>
          <w:szCs w:val="26"/>
          <w:lang w:val="el-GR"/>
        </w:rPr>
        <w:t xml:space="preserve">Στις 13/4/2021 το Τμήμα Εποπτείας και Συμμόρφωσης του Συμβουλίου του </w:t>
      </w:r>
      <w:proofErr w:type="spellStart"/>
      <w:r w:rsidRPr="00EF3A76">
        <w:rPr>
          <w:rFonts w:ascii="Bookman Old Style" w:hAnsi="Bookman Old Style" w:cs="Arial"/>
          <w:i/>
          <w:iCs/>
          <w:sz w:val="26"/>
          <w:szCs w:val="26"/>
          <w:lang w:val="el-GR"/>
        </w:rPr>
        <w:t>Παγκύπριου</w:t>
      </w:r>
      <w:proofErr w:type="spellEnd"/>
      <w:r w:rsidRPr="00EF3A76">
        <w:rPr>
          <w:rFonts w:ascii="Bookman Old Style" w:hAnsi="Bookman Old Style" w:cs="Arial"/>
          <w:i/>
          <w:iCs/>
          <w:sz w:val="26"/>
          <w:szCs w:val="26"/>
          <w:lang w:val="el-GR"/>
        </w:rPr>
        <w:t xml:space="preserve"> Δικηγορικού Συλλόγου (εφεξής «το Συμβούλιο του Π.Δ.Σ.»), απέστειλε ηλεκτρονικό μήνυμα στην </w:t>
      </w:r>
      <w:proofErr w:type="spellStart"/>
      <w:r w:rsidRPr="00EF3A76">
        <w:rPr>
          <w:rFonts w:ascii="Bookman Old Style" w:hAnsi="Bookman Old Style" w:cs="Arial"/>
          <w:i/>
          <w:iCs/>
          <w:sz w:val="26"/>
          <w:szCs w:val="26"/>
          <w:lang w:val="el-GR"/>
        </w:rPr>
        <w:t>Αιτήτρια</w:t>
      </w:r>
      <w:proofErr w:type="spellEnd"/>
      <w:r w:rsidRPr="00EF3A76">
        <w:rPr>
          <w:rFonts w:ascii="Bookman Old Style" w:hAnsi="Bookman Old Style" w:cs="Arial"/>
          <w:i/>
          <w:iCs/>
          <w:sz w:val="26"/>
          <w:szCs w:val="26"/>
          <w:lang w:val="el-GR"/>
        </w:rPr>
        <w:t xml:space="preserve"> για επιτόπιο εποπτικό έλεγχο στα γραφεία τους με βάση τον </w:t>
      </w:r>
      <w:r w:rsidRPr="00EF3A76">
        <w:rPr>
          <w:rFonts w:ascii="Bookman Old Style" w:hAnsi="Bookman Old Style" w:cs="Arial"/>
          <w:b/>
          <w:bCs/>
          <w:i/>
          <w:iCs/>
          <w:sz w:val="26"/>
          <w:szCs w:val="26"/>
          <w:lang w:val="el-GR"/>
        </w:rPr>
        <w:t>περί της</w:t>
      </w:r>
      <w:r w:rsidRPr="00EF3A76">
        <w:rPr>
          <w:rFonts w:ascii="Bookman Old Style" w:hAnsi="Bookman Old Style" w:cs="Arial"/>
          <w:i/>
          <w:iCs/>
          <w:sz w:val="26"/>
          <w:szCs w:val="26"/>
          <w:lang w:val="el-GR"/>
        </w:rPr>
        <w:t xml:space="preserve"> </w:t>
      </w:r>
      <w:r w:rsidRPr="00EF3A76">
        <w:rPr>
          <w:rFonts w:ascii="Bookman Old Style" w:hAnsi="Bookman Old Style" w:cs="Arial"/>
          <w:b/>
          <w:bCs/>
          <w:i/>
          <w:iCs/>
          <w:sz w:val="26"/>
          <w:szCs w:val="26"/>
          <w:lang w:val="el-GR"/>
        </w:rPr>
        <w:t>Παρεμπόδισης και Καταπολέμησης της Νομιμοποίησης Εσόδων από Παράνομες Δραστηριότητες Νόμο 188(Ι)/2007</w:t>
      </w:r>
      <w:r w:rsidRPr="00EF3A76">
        <w:rPr>
          <w:rFonts w:ascii="Bookman Old Style" w:hAnsi="Bookman Old Style" w:cs="Arial"/>
          <w:i/>
          <w:iCs/>
          <w:sz w:val="26"/>
          <w:szCs w:val="26"/>
          <w:lang w:val="el-GR"/>
        </w:rPr>
        <w:t>.</w:t>
      </w:r>
    </w:p>
    <w:p w14:paraId="250AFBEB" w14:textId="77777777" w:rsidR="00EF3A76" w:rsidRPr="00EF3A76" w:rsidRDefault="00EF3A76" w:rsidP="00EF3A76">
      <w:pPr>
        <w:spacing w:after="0" w:line="240" w:lineRule="auto"/>
        <w:ind w:left="709" w:right="-35"/>
        <w:jc w:val="both"/>
        <w:rPr>
          <w:rFonts w:ascii="Bookman Old Style" w:hAnsi="Bookman Old Style" w:cs="Arial"/>
          <w:i/>
          <w:iCs/>
          <w:sz w:val="26"/>
          <w:szCs w:val="26"/>
          <w:lang w:val="el-GR"/>
        </w:rPr>
      </w:pPr>
    </w:p>
    <w:p w14:paraId="316F338C" w14:textId="77777777" w:rsidR="00EF3A76" w:rsidRDefault="00EF3A76" w:rsidP="00EF3A76">
      <w:pPr>
        <w:spacing w:after="0" w:line="240" w:lineRule="auto"/>
        <w:ind w:left="709" w:right="-35"/>
        <w:jc w:val="both"/>
        <w:rPr>
          <w:rFonts w:ascii="Bookman Old Style" w:hAnsi="Bookman Old Style" w:cs="Arial"/>
          <w:i/>
          <w:iCs/>
          <w:sz w:val="26"/>
          <w:szCs w:val="26"/>
          <w:lang w:val="el-GR"/>
        </w:rPr>
      </w:pPr>
      <w:r w:rsidRPr="00EF3A76">
        <w:rPr>
          <w:rFonts w:ascii="Bookman Old Style" w:hAnsi="Bookman Old Style" w:cs="Arial"/>
          <w:i/>
          <w:iCs/>
          <w:sz w:val="26"/>
          <w:szCs w:val="26"/>
          <w:lang w:val="el-GR"/>
        </w:rPr>
        <w:t xml:space="preserve">Ο πρώτος επιτόπιος εποπτικός έλεγχος έγινε από Λειτουργούς/υπαλλήλους του Π.Δ.Σ. στις 19/4/2021 και συνεχίστηκε στις 26/4/2021 και 20/5/2021. </w:t>
      </w:r>
    </w:p>
    <w:p w14:paraId="12195F26" w14:textId="77777777" w:rsidR="00EF3A76" w:rsidRPr="00EF3A76" w:rsidRDefault="00EF3A76" w:rsidP="00EF3A76">
      <w:pPr>
        <w:spacing w:after="0" w:line="240" w:lineRule="auto"/>
        <w:ind w:left="709" w:right="-35"/>
        <w:jc w:val="both"/>
        <w:rPr>
          <w:rFonts w:ascii="Bookman Old Style" w:hAnsi="Bookman Old Style" w:cs="Arial"/>
          <w:i/>
          <w:iCs/>
          <w:sz w:val="26"/>
          <w:szCs w:val="26"/>
          <w:lang w:val="el-GR"/>
        </w:rPr>
      </w:pPr>
      <w:r w:rsidRPr="00EF3A76">
        <w:rPr>
          <w:rFonts w:ascii="Bookman Old Style" w:hAnsi="Bookman Old Style" w:cs="Arial"/>
          <w:i/>
          <w:iCs/>
          <w:sz w:val="26"/>
          <w:szCs w:val="26"/>
          <w:lang w:val="el-GR"/>
        </w:rPr>
        <w:lastRenderedPageBreak/>
        <w:t xml:space="preserve">Στις 17/1/2022 το Συμβούλιο του Π.Δ.Σ. εξέδωσε Κατηγορητήριο εναντίον της </w:t>
      </w:r>
      <w:proofErr w:type="spellStart"/>
      <w:r w:rsidRPr="00EF3A76">
        <w:rPr>
          <w:rFonts w:ascii="Bookman Old Style" w:hAnsi="Bookman Old Style" w:cs="Arial"/>
          <w:i/>
          <w:iCs/>
          <w:sz w:val="26"/>
          <w:szCs w:val="26"/>
          <w:lang w:val="el-GR"/>
        </w:rPr>
        <w:t>Αιτήτριας</w:t>
      </w:r>
      <w:proofErr w:type="spellEnd"/>
      <w:r w:rsidRPr="00EF3A76">
        <w:rPr>
          <w:rFonts w:ascii="Bookman Old Style" w:hAnsi="Bookman Old Style" w:cs="Arial"/>
          <w:i/>
          <w:iCs/>
          <w:sz w:val="26"/>
          <w:szCs w:val="26"/>
          <w:lang w:val="el-GR"/>
        </w:rPr>
        <w:t xml:space="preserve"> για έξι κατηγορίες, το οποίο απέστειλε στην </w:t>
      </w:r>
      <w:proofErr w:type="spellStart"/>
      <w:r w:rsidRPr="00EF3A76">
        <w:rPr>
          <w:rFonts w:ascii="Bookman Old Style" w:hAnsi="Bookman Old Style" w:cs="Arial"/>
          <w:i/>
          <w:iCs/>
          <w:sz w:val="26"/>
          <w:szCs w:val="26"/>
          <w:lang w:val="el-GR"/>
        </w:rPr>
        <w:t>Αιτήτρια</w:t>
      </w:r>
      <w:proofErr w:type="spellEnd"/>
      <w:r w:rsidRPr="00EF3A76">
        <w:rPr>
          <w:rFonts w:ascii="Bookman Old Style" w:hAnsi="Bookman Old Style" w:cs="Arial"/>
          <w:i/>
          <w:iCs/>
          <w:sz w:val="26"/>
          <w:szCs w:val="26"/>
          <w:lang w:val="el-GR"/>
        </w:rPr>
        <w:t xml:space="preserve"> την επομένη, δηλ. 18/1/2022. </w:t>
      </w:r>
    </w:p>
    <w:p w14:paraId="7263EDBF" w14:textId="77777777" w:rsidR="00EF3A76" w:rsidRPr="00EF3A76" w:rsidRDefault="00EF3A76" w:rsidP="00EF3A76">
      <w:pPr>
        <w:spacing w:after="0" w:line="240" w:lineRule="auto"/>
        <w:ind w:left="709" w:right="-35"/>
        <w:jc w:val="both"/>
        <w:rPr>
          <w:rFonts w:ascii="Bookman Old Style" w:hAnsi="Bookman Old Style" w:cs="Arial"/>
          <w:i/>
          <w:iCs/>
          <w:sz w:val="26"/>
          <w:szCs w:val="26"/>
          <w:lang w:val="el-GR"/>
        </w:rPr>
      </w:pPr>
    </w:p>
    <w:p w14:paraId="7EA4BA62" w14:textId="77777777" w:rsidR="00EF3A76" w:rsidRPr="00EF3A76" w:rsidRDefault="00EF3A76" w:rsidP="00EF3A76">
      <w:pPr>
        <w:spacing w:after="0" w:line="240" w:lineRule="auto"/>
        <w:ind w:left="709" w:right="-35"/>
        <w:jc w:val="both"/>
        <w:rPr>
          <w:rFonts w:ascii="Bookman Old Style" w:hAnsi="Bookman Old Style" w:cs="Arial"/>
          <w:i/>
          <w:iCs/>
          <w:sz w:val="26"/>
          <w:szCs w:val="26"/>
          <w:lang w:val="el-GR"/>
        </w:rPr>
      </w:pPr>
      <w:r w:rsidRPr="00EF3A76">
        <w:rPr>
          <w:rFonts w:ascii="Bookman Old Style" w:hAnsi="Bookman Old Style" w:cs="Arial"/>
          <w:i/>
          <w:iCs/>
          <w:sz w:val="26"/>
          <w:szCs w:val="26"/>
          <w:lang w:val="el-GR"/>
        </w:rPr>
        <w:t xml:space="preserve">Με βάση το Κατηγορητήριο η </w:t>
      </w:r>
      <w:proofErr w:type="spellStart"/>
      <w:r w:rsidRPr="00EF3A76">
        <w:rPr>
          <w:rFonts w:ascii="Bookman Old Style" w:hAnsi="Bookman Old Style" w:cs="Arial"/>
          <w:i/>
          <w:iCs/>
          <w:sz w:val="26"/>
          <w:szCs w:val="26"/>
          <w:lang w:val="el-GR"/>
        </w:rPr>
        <w:t>Αιτήτρια</w:t>
      </w:r>
      <w:proofErr w:type="spellEnd"/>
      <w:r w:rsidRPr="00EF3A76">
        <w:rPr>
          <w:rFonts w:ascii="Bookman Old Style" w:hAnsi="Bookman Old Style" w:cs="Arial"/>
          <w:i/>
          <w:iCs/>
          <w:sz w:val="26"/>
          <w:szCs w:val="26"/>
          <w:lang w:val="el-GR"/>
        </w:rPr>
        <w:t xml:space="preserve"> καλείτο να υποβάλει έγγραφες «παραστάσεις» ενώπιον του Συμβουλίου του Π.Δ.Σ. εντός 15 ημερών από την ημερομηνία επίδοσης του Κατηγορητηρίου.</w:t>
      </w:r>
    </w:p>
    <w:p w14:paraId="108F4780" w14:textId="77777777" w:rsidR="00EF3A76" w:rsidRPr="00EF3A76" w:rsidRDefault="00EF3A76" w:rsidP="00EF3A76">
      <w:pPr>
        <w:spacing w:after="0" w:line="240" w:lineRule="auto"/>
        <w:ind w:left="709" w:right="-35"/>
        <w:jc w:val="both"/>
        <w:rPr>
          <w:rFonts w:ascii="Bookman Old Style" w:hAnsi="Bookman Old Style" w:cs="Arial"/>
          <w:i/>
          <w:iCs/>
          <w:sz w:val="26"/>
          <w:szCs w:val="26"/>
          <w:lang w:val="el-GR"/>
        </w:rPr>
      </w:pPr>
    </w:p>
    <w:p w14:paraId="63B6C3C1" w14:textId="77777777" w:rsidR="00EF3A76" w:rsidRPr="00EF3A76" w:rsidRDefault="00EF3A76" w:rsidP="00EF3A76">
      <w:pPr>
        <w:spacing w:after="0" w:line="240" w:lineRule="auto"/>
        <w:ind w:left="709" w:right="-35"/>
        <w:jc w:val="both"/>
        <w:rPr>
          <w:rFonts w:ascii="Bookman Old Style" w:hAnsi="Bookman Old Style" w:cs="Arial"/>
          <w:i/>
          <w:iCs/>
          <w:sz w:val="26"/>
          <w:szCs w:val="26"/>
          <w:lang w:val="el-GR"/>
        </w:rPr>
      </w:pPr>
      <w:r w:rsidRPr="00EF3A76">
        <w:rPr>
          <w:rFonts w:ascii="Bookman Old Style" w:hAnsi="Bookman Old Style" w:cs="Arial"/>
          <w:i/>
          <w:iCs/>
          <w:sz w:val="26"/>
          <w:szCs w:val="26"/>
          <w:lang w:val="el-GR"/>
        </w:rPr>
        <w:t xml:space="preserve">Η </w:t>
      </w:r>
      <w:proofErr w:type="spellStart"/>
      <w:r w:rsidRPr="00EF3A76">
        <w:rPr>
          <w:rFonts w:ascii="Bookman Old Style" w:hAnsi="Bookman Old Style" w:cs="Arial"/>
          <w:i/>
          <w:iCs/>
          <w:sz w:val="26"/>
          <w:szCs w:val="26"/>
          <w:lang w:val="el-GR"/>
        </w:rPr>
        <w:t>Αιτήτρια</w:t>
      </w:r>
      <w:proofErr w:type="spellEnd"/>
      <w:r w:rsidRPr="00EF3A76">
        <w:rPr>
          <w:rFonts w:ascii="Bookman Old Style" w:hAnsi="Bookman Old Style" w:cs="Arial"/>
          <w:i/>
          <w:iCs/>
          <w:sz w:val="26"/>
          <w:szCs w:val="26"/>
          <w:lang w:val="el-GR"/>
        </w:rPr>
        <w:t xml:space="preserve"> συμμορφούμενη με το πιο πάνω χρονοδιάγραμμα, στις 26/1/2022 απέστειλε στο Συμβούλιο του Π.Δ.Σ. τις γραπτές της παραστάσεις αναφορικά με το Κατηγορητήριο. </w:t>
      </w:r>
    </w:p>
    <w:p w14:paraId="75809D2D" w14:textId="77777777" w:rsidR="00EF3A76" w:rsidRPr="00EF3A76" w:rsidRDefault="00EF3A76" w:rsidP="00EF3A76">
      <w:pPr>
        <w:spacing w:after="0" w:line="240" w:lineRule="auto"/>
        <w:ind w:left="709" w:right="-35"/>
        <w:jc w:val="both"/>
        <w:rPr>
          <w:rFonts w:ascii="Bookman Old Style" w:hAnsi="Bookman Old Style" w:cs="Arial"/>
          <w:i/>
          <w:iCs/>
          <w:sz w:val="26"/>
          <w:szCs w:val="26"/>
          <w:lang w:val="el-GR"/>
        </w:rPr>
      </w:pPr>
    </w:p>
    <w:p w14:paraId="621AADEC" w14:textId="77777777" w:rsidR="00EF3A76" w:rsidRPr="00EF3A76" w:rsidRDefault="00EF3A76" w:rsidP="00EF3A76">
      <w:pPr>
        <w:spacing w:after="0" w:line="240" w:lineRule="auto"/>
        <w:ind w:left="709" w:right="-35"/>
        <w:jc w:val="both"/>
        <w:rPr>
          <w:rFonts w:ascii="Bookman Old Style" w:hAnsi="Bookman Old Style" w:cs="Arial"/>
          <w:i/>
          <w:iCs/>
          <w:sz w:val="26"/>
          <w:szCs w:val="26"/>
          <w:lang w:val="el-GR"/>
        </w:rPr>
      </w:pPr>
      <w:r w:rsidRPr="00EF3A76">
        <w:rPr>
          <w:rFonts w:ascii="Bookman Old Style" w:hAnsi="Bookman Old Style" w:cs="Arial"/>
          <w:i/>
          <w:iCs/>
          <w:sz w:val="26"/>
          <w:szCs w:val="26"/>
          <w:lang w:val="el-GR"/>
        </w:rPr>
        <w:t xml:space="preserve">Χωρίς οποιαδήποτε περαιτέρω διαδικασία και χωρίς να δοθεί οποιαδήποτε απάντηση στα αιτήματα της </w:t>
      </w:r>
      <w:proofErr w:type="spellStart"/>
      <w:r w:rsidRPr="00EF3A76">
        <w:rPr>
          <w:rFonts w:ascii="Bookman Old Style" w:hAnsi="Bookman Old Style" w:cs="Arial"/>
          <w:i/>
          <w:iCs/>
          <w:sz w:val="26"/>
          <w:szCs w:val="26"/>
          <w:lang w:val="el-GR"/>
        </w:rPr>
        <w:t>Αιτήτριας</w:t>
      </w:r>
      <w:proofErr w:type="spellEnd"/>
      <w:r w:rsidRPr="00EF3A76">
        <w:rPr>
          <w:rFonts w:ascii="Bookman Old Style" w:hAnsi="Bookman Old Style" w:cs="Arial"/>
          <w:i/>
          <w:iCs/>
          <w:sz w:val="26"/>
          <w:szCs w:val="26"/>
          <w:lang w:val="el-GR"/>
        </w:rPr>
        <w:t xml:space="preserve"> να παρουσιαστεί ενώπιον του Συμβουλίου του Π.Δ.Σ. και να ακουστεί προσωπικά, στις 30/5/2022 το Συμβούλιο του Π.Δ.Σ. με Απόφαση του έκρινε ένοχη την </w:t>
      </w:r>
      <w:proofErr w:type="spellStart"/>
      <w:r w:rsidRPr="00EF3A76">
        <w:rPr>
          <w:rFonts w:ascii="Bookman Old Style" w:hAnsi="Bookman Old Style" w:cs="Arial"/>
          <w:i/>
          <w:iCs/>
          <w:sz w:val="26"/>
          <w:szCs w:val="26"/>
          <w:lang w:val="el-GR"/>
        </w:rPr>
        <w:t>Αιτήτρια</w:t>
      </w:r>
      <w:proofErr w:type="spellEnd"/>
      <w:r w:rsidRPr="00EF3A76">
        <w:rPr>
          <w:rFonts w:ascii="Bookman Old Style" w:hAnsi="Bookman Old Style" w:cs="Arial"/>
          <w:i/>
          <w:iCs/>
          <w:sz w:val="26"/>
          <w:szCs w:val="26"/>
          <w:lang w:val="el-GR"/>
        </w:rPr>
        <w:t xml:space="preserve"> στις Κατηγορίες 2, 3 και 4 (εφεξής «η Απόφαση Καταδίκης»). Το Συμβούλιο του Π.Δ.Σ. με επιστολή του </w:t>
      </w:r>
      <w:proofErr w:type="spellStart"/>
      <w:r w:rsidRPr="00EF3A76">
        <w:rPr>
          <w:rFonts w:ascii="Bookman Old Style" w:hAnsi="Bookman Old Style" w:cs="Arial"/>
          <w:i/>
          <w:iCs/>
          <w:sz w:val="26"/>
          <w:szCs w:val="26"/>
          <w:lang w:val="el-GR"/>
        </w:rPr>
        <w:t>ημερ</w:t>
      </w:r>
      <w:proofErr w:type="spellEnd"/>
      <w:r w:rsidRPr="00EF3A76">
        <w:rPr>
          <w:rFonts w:ascii="Bookman Old Style" w:hAnsi="Bookman Old Style" w:cs="Arial"/>
          <w:i/>
          <w:iCs/>
          <w:sz w:val="26"/>
          <w:szCs w:val="26"/>
          <w:lang w:val="el-GR"/>
        </w:rPr>
        <w:t xml:space="preserve">. 8/11/2022 γνωστοποίησε την Απόφαση Καταδίκης στην </w:t>
      </w:r>
      <w:proofErr w:type="spellStart"/>
      <w:r w:rsidRPr="00EF3A76">
        <w:rPr>
          <w:rFonts w:ascii="Bookman Old Style" w:hAnsi="Bookman Old Style" w:cs="Arial"/>
          <w:i/>
          <w:iCs/>
          <w:sz w:val="26"/>
          <w:szCs w:val="26"/>
          <w:lang w:val="el-GR"/>
        </w:rPr>
        <w:t>Αιτήτρια</w:t>
      </w:r>
      <w:proofErr w:type="spellEnd"/>
      <w:r w:rsidRPr="00EF3A76">
        <w:rPr>
          <w:rFonts w:ascii="Bookman Old Style" w:hAnsi="Bookman Old Style" w:cs="Arial"/>
          <w:i/>
          <w:iCs/>
          <w:sz w:val="26"/>
          <w:szCs w:val="26"/>
          <w:lang w:val="el-GR"/>
        </w:rPr>
        <w:t xml:space="preserve">, την οποία επέδωσε στις 8/12/2022 και κάλεσε την </w:t>
      </w:r>
      <w:proofErr w:type="spellStart"/>
      <w:r w:rsidRPr="00EF3A76">
        <w:rPr>
          <w:rFonts w:ascii="Bookman Old Style" w:hAnsi="Bookman Old Style" w:cs="Arial"/>
          <w:i/>
          <w:iCs/>
          <w:sz w:val="26"/>
          <w:szCs w:val="26"/>
          <w:lang w:val="el-GR"/>
        </w:rPr>
        <w:t>Αιτήτρια</w:t>
      </w:r>
      <w:proofErr w:type="spellEnd"/>
      <w:r w:rsidRPr="00EF3A76">
        <w:rPr>
          <w:rFonts w:ascii="Bookman Old Style" w:hAnsi="Bookman Old Style" w:cs="Arial"/>
          <w:i/>
          <w:iCs/>
          <w:sz w:val="26"/>
          <w:szCs w:val="26"/>
          <w:lang w:val="el-GR"/>
        </w:rPr>
        <w:t xml:space="preserve"> να προβεί σε οποιαδήποτε σχόλια και/ή παρατηρήσεις ώστε να ληφθούν υπόψη για μετριασμό της ποινής εντός 10 ημερών από την επίδοση της εν λόγω επιστολής. Στη βάση αυτού η </w:t>
      </w:r>
      <w:proofErr w:type="spellStart"/>
      <w:r w:rsidRPr="00EF3A76">
        <w:rPr>
          <w:rFonts w:ascii="Bookman Old Style" w:hAnsi="Bookman Old Style" w:cs="Arial"/>
          <w:i/>
          <w:iCs/>
          <w:sz w:val="26"/>
          <w:szCs w:val="26"/>
          <w:lang w:val="el-GR"/>
        </w:rPr>
        <w:t>Αιτήτρια</w:t>
      </w:r>
      <w:proofErr w:type="spellEnd"/>
      <w:r w:rsidRPr="00EF3A76">
        <w:rPr>
          <w:rFonts w:ascii="Bookman Old Style" w:hAnsi="Bookman Old Style" w:cs="Arial"/>
          <w:i/>
          <w:iCs/>
          <w:sz w:val="26"/>
          <w:szCs w:val="26"/>
          <w:lang w:val="el-GR"/>
        </w:rPr>
        <w:t xml:space="preserve"> στις 19/12/2022 ετοίμασε και απέστειλε γραπτώς τις σχετικές παραστάσεις της για μετριασμό της ποινής. </w:t>
      </w:r>
    </w:p>
    <w:p w14:paraId="348F2A33" w14:textId="77777777" w:rsidR="00EF3A76" w:rsidRPr="00EF3A76" w:rsidRDefault="00EF3A76" w:rsidP="00EF3A76">
      <w:pPr>
        <w:spacing w:after="0" w:line="240" w:lineRule="auto"/>
        <w:ind w:left="709" w:right="-35"/>
        <w:jc w:val="both"/>
        <w:rPr>
          <w:rFonts w:ascii="Bookman Old Style" w:hAnsi="Bookman Old Style" w:cs="Arial"/>
          <w:i/>
          <w:iCs/>
          <w:sz w:val="26"/>
          <w:szCs w:val="26"/>
          <w:lang w:val="el-GR"/>
        </w:rPr>
      </w:pPr>
    </w:p>
    <w:p w14:paraId="7352BCD8" w14:textId="1A74D3EF" w:rsidR="00EF3A76" w:rsidRPr="00EF3A76" w:rsidRDefault="00EF3A76" w:rsidP="00EF3A76">
      <w:pPr>
        <w:spacing w:after="0" w:line="240" w:lineRule="auto"/>
        <w:ind w:left="709" w:right="-35"/>
        <w:jc w:val="both"/>
        <w:rPr>
          <w:rFonts w:ascii="Bookman Old Style" w:hAnsi="Bookman Old Style" w:cs="Arial"/>
          <w:i/>
          <w:iCs/>
          <w:sz w:val="26"/>
          <w:szCs w:val="26"/>
          <w:lang w:val="el-GR"/>
        </w:rPr>
      </w:pPr>
      <w:r w:rsidRPr="00EF3A76">
        <w:rPr>
          <w:rFonts w:ascii="Bookman Old Style" w:hAnsi="Bookman Old Style" w:cs="Arial"/>
          <w:i/>
          <w:iCs/>
          <w:sz w:val="26"/>
          <w:szCs w:val="26"/>
          <w:lang w:val="el-GR"/>
        </w:rPr>
        <w:t xml:space="preserve">Στις 29/5/2023 το Συμβούλιο του Π.Δ.Σ. εξέδωσε την Απόφαση του για επιβολή ποινής και επέβαλε στην </w:t>
      </w:r>
      <w:proofErr w:type="spellStart"/>
      <w:r w:rsidRPr="00EF3A76">
        <w:rPr>
          <w:rFonts w:ascii="Bookman Old Style" w:hAnsi="Bookman Old Style" w:cs="Arial"/>
          <w:i/>
          <w:iCs/>
          <w:sz w:val="26"/>
          <w:szCs w:val="26"/>
          <w:lang w:val="el-GR"/>
        </w:rPr>
        <w:t>Αιτήτρια</w:t>
      </w:r>
      <w:proofErr w:type="spellEnd"/>
      <w:r w:rsidRPr="00EF3A76">
        <w:rPr>
          <w:rFonts w:ascii="Bookman Old Style" w:hAnsi="Bookman Old Style" w:cs="Arial"/>
          <w:i/>
          <w:iCs/>
          <w:sz w:val="26"/>
          <w:szCs w:val="26"/>
          <w:lang w:val="el-GR"/>
        </w:rPr>
        <w:t xml:space="preserve"> συνολικό πρόστιμο €19.000 (εφεξής «η Απόφαση Ποινής»). Η Απόφαση Ποινής επιδόθηκε και γνωστοποιήθηκε για πρώτη φορά στην </w:t>
      </w:r>
      <w:proofErr w:type="spellStart"/>
      <w:r w:rsidRPr="00EF3A76">
        <w:rPr>
          <w:rFonts w:ascii="Bookman Old Style" w:hAnsi="Bookman Old Style" w:cs="Arial"/>
          <w:i/>
          <w:iCs/>
          <w:sz w:val="26"/>
          <w:szCs w:val="26"/>
          <w:lang w:val="el-GR"/>
        </w:rPr>
        <w:t>Αιτήτρια</w:t>
      </w:r>
      <w:proofErr w:type="spellEnd"/>
      <w:r w:rsidRPr="00EF3A76">
        <w:rPr>
          <w:rFonts w:ascii="Bookman Old Style" w:hAnsi="Bookman Old Style" w:cs="Arial"/>
          <w:i/>
          <w:iCs/>
          <w:sz w:val="26"/>
          <w:szCs w:val="26"/>
          <w:lang w:val="el-GR"/>
        </w:rPr>
        <w:t xml:space="preserve"> με μεγάλη καθυστέρηση, στις 31/7/2023, μαζί με σχετική επιστολή του Συμβουλίου του Π.Δ.Σ., </w:t>
      </w:r>
      <w:proofErr w:type="spellStart"/>
      <w:r w:rsidRPr="00EF3A76">
        <w:rPr>
          <w:rFonts w:ascii="Bookman Old Style" w:hAnsi="Bookman Old Style" w:cs="Arial"/>
          <w:i/>
          <w:iCs/>
          <w:sz w:val="26"/>
          <w:szCs w:val="26"/>
          <w:lang w:val="el-GR"/>
        </w:rPr>
        <w:t>ημερ</w:t>
      </w:r>
      <w:proofErr w:type="spellEnd"/>
      <w:r w:rsidRPr="00EF3A76">
        <w:rPr>
          <w:rFonts w:ascii="Bookman Old Style" w:hAnsi="Bookman Old Style" w:cs="Arial"/>
          <w:i/>
          <w:iCs/>
          <w:sz w:val="26"/>
          <w:szCs w:val="26"/>
          <w:lang w:val="el-GR"/>
        </w:rPr>
        <w:t>. 20/6/2023.</w:t>
      </w:r>
      <w:r>
        <w:rPr>
          <w:rFonts w:ascii="Bookman Old Style" w:hAnsi="Bookman Old Style" w:cs="Arial"/>
          <w:i/>
          <w:iCs/>
          <w:sz w:val="26"/>
          <w:szCs w:val="26"/>
          <w:lang w:val="el-GR"/>
        </w:rPr>
        <w:t>»</w:t>
      </w:r>
      <w:r w:rsidRPr="00EF3A76">
        <w:rPr>
          <w:rFonts w:ascii="Bookman Old Style" w:hAnsi="Bookman Old Style" w:cs="Arial"/>
          <w:i/>
          <w:iCs/>
          <w:sz w:val="26"/>
          <w:szCs w:val="26"/>
          <w:lang w:val="el-GR"/>
        </w:rPr>
        <w:t xml:space="preserve"> </w:t>
      </w:r>
    </w:p>
    <w:p w14:paraId="2E5EA125" w14:textId="77777777" w:rsidR="001E349A" w:rsidRDefault="001E349A" w:rsidP="001E349A">
      <w:pPr>
        <w:spacing w:line="480" w:lineRule="auto"/>
        <w:ind w:firstLine="284"/>
        <w:jc w:val="both"/>
        <w:rPr>
          <w:rFonts w:ascii="Bookman Old Style" w:hAnsi="Bookman Old Style" w:cs="Arial"/>
          <w:sz w:val="26"/>
          <w:szCs w:val="26"/>
          <w:lang w:val="el-GR"/>
        </w:rPr>
      </w:pPr>
    </w:p>
    <w:p w14:paraId="2702E4AD" w14:textId="64C6943D" w:rsidR="00EF3A76" w:rsidRDefault="00EF3A76" w:rsidP="00EF3A76">
      <w:pPr>
        <w:spacing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Το πρωτόδικο Δικαστήριο, στη βάση του μαρτυρικού υλικού που είχε τεθεί </w:t>
      </w:r>
      <w:proofErr w:type="spellStart"/>
      <w:r>
        <w:rPr>
          <w:rFonts w:ascii="Bookman Old Style" w:hAnsi="Bookman Old Style" w:cs="Arial"/>
          <w:sz w:val="26"/>
          <w:szCs w:val="26"/>
          <w:lang w:val="el-GR"/>
        </w:rPr>
        <w:t>ενώπιόν</w:t>
      </w:r>
      <w:proofErr w:type="spellEnd"/>
      <w:r>
        <w:rPr>
          <w:rFonts w:ascii="Bookman Old Style" w:hAnsi="Bookman Old Style" w:cs="Arial"/>
          <w:sz w:val="26"/>
          <w:szCs w:val="26"/>
          <w:lang w:val="el-GR"/>
        </w:rPr>
        <w:t xml:space="preserve"> του, δικαιολογημένα βρήκε πως η «απόφαση ποινής» περιήλθε </w:t>
      </w:r>
      <w:r w:rsidR="00D75C57">
        <w:rPr>
          <w:rFonts w:ascii="Bookman Old Style" w:hAnsi="Bookman Old Style" w:cs="Arial"/>
          <w:sz w:val="26"/>
          <w:szCs w:val="26"/>
          <w:lang w:val="el-GR"/>
        </w:rPr>
        <w:t>σε</w:t>
      </w:r>
      <w:r>
        <w:rPr>
          <w:rFonts w:ascii="Bookman Old Style" w:hAnsi="Bookman Old Style" w:cs="Arial"/>
          <w:sz w:val="26"/>
          <w:szCs w:val="26"/>
          <w:lang w:val="el-GR"/>
        </w:rPr>
        <w:t xml:space="preserve"> γνώση της </w:t>
      </w:r>
      <w:proofErr w:type="spellStart"/>
      <w:r>
        <w:rPr>
          <w:rFonts w:ascii="Bookman Old Style" w:hAnsi="Bookman Old Style" w:cs="Arial"/>
          <w:sz w:val="26"/>
          <w:szCs w:val="26"/>
          <w:lang w:val="el-GR"/>
        </w:rPr>
        <w:t>αιτήτριας</w:t>
      </w:r>
      <w:proofErr w:type="spellEnd"/>
      <w:r>
        <w:rPr>
          <w:rFonts w:ascii="Bookman Old Style" w:hAnsi="Bookman Old Style" w:cs="Arial"/>
          <w:sz w:val="26"/>
          <w:szCs w:val="26"/>
          <w:lang w:val="el-GR"/>
        </w:rPr>
        <w:t xml:space="preserve"> μετά την πάροδο των 45 ημερών, προθεσμία για την οποία γίνεται αναφορά στο</w:t>
      </w:r>
      <w:r w:rsidR="0085602A">
        <w:rPr>
          <w:rFonts w:ascii="Bookman Old Style" w:hAnsi="Bookman Old Style" w:cs="Arial"/>
          <w:sz w:val="26"/>
          <w:szCs w:val="26"/>
          <w:lang w:val="el-GR"/>
        </w:rPr>
        <w:t xml:space="preserve"> σχετικό </w:t>
      </w:r>
      <w:r>
        <w:rPr>
          <w:rFonts w:ascii="Bookman Old Style" w:hAnsi="Bookman Old Style" w:cs="Arial"/>
          <w:sz w:val="26"/>
          <w:szCs w:val="26"/>
          <w:lang w:val="el-GR"/>
        </w:rPr>
        <w:t>Κανονισμό</w:t>
      </w:r>
      <w:r w:rsidR="0085602A">
        <w:rPr>
          <w:rFonts w:ascii="Bookman Old Style" w:hAnsi="Bookman Old Style" w:cs="Arial"/>
          <w:sz w:val="26"/>
          <w:szCs w:val="26"/>
          <w:lang w:val="el-GR"/>
        </w:rPr>
        <w:t>.</w:t>
      </w:r>
      <w:r>
        <w:rPr>
          <w:rFonts w:ascii="Bookman Old Style" w:hAnsi="Bookman Old Style" w:cs="Arial"/>
          <w:sz w:val="26"/>
          <w:szCs w:val="26"/>
          <w:lang w:val="el-GR"/>
        </w:rPr>
        <w:t xml:space="preserve"> Για το θέμα αυτό σημείωσε τα ακόλουθα</w:t>
      </w:r>
      <w:r w:rsidRPr="000B3B3E">
        <w:rPr>
          <w:rFonts w:ascii="Bookman Old Style" w:hAnsi="Bookman Old Style" w:cs="Arial"/>
          <w:sz w:val="26"/>
          <w:szCs w:val="26"/>
          <w:lang w:val="el-GR"/>
        </w:rPr>
        <w:t>:</w:t>
      </w:r>
      <w:r>
        <w:rPr>
          <w:rFonts w:ascii="Bookman Old Style" w:hAnsi="Bookman Old Style" w:cs="Arial"/>
          <w:sz w:val="26"/>
          <w:szCs w:val="26"/>
          <w:lang w:val="el-GR"/>
        </w:rPr>
        <w:t xml:space="preserve"> </w:t>
      </w:r>
    </w:p>
    <w:p w14:paraId="24EC708C" w14:textId="77777777" w:rsidR="00EF3A76" w:rsidRDefault="00EF3A76" w:rsidP="00EF3A76">
      <w:pPr>
        <w:spacing w:after="0" w:line="240" w:lineRule="auto"/>
        <w:ind w:left="709"/>
        <w:jc w:val="both"/>
        <w:rPr>
          <w:rFonts w:ascii="Bookman Old Style" w:hAnsi="Bookman Old Style" w:cs="Arial"/>
          <w:i/>
          <w:iCs/>
          <w:sz w:val="26"/>
          <w:szCs w:val="26"/>
          <w:lang w:val="el-GR"/>
        </w:rPr>
      </w:pPr>
    </w:p>
    <w:p w14:paraId="12570753" w14:textId="6F54D7EC" w:rsidR="00EF3A76" w:rsidRDefault="00EF3A76" w:rsidP="00EF3A76">
      <w:pPr>
        <w:spacing w:after="0" w:line="240" w:lineRule="auto"/>
        <w:ind w:left="709"/>
        <w:jc w:val="both"/>
        <w:rPr>
          <w:rFonts w:ascii="Bookman Old Style" w:hAnsi="Bookman Old Style"/>
          <w:i/>
          <w:iCs/>
          <w:sz w:val="26"/>
          <w:szCs w:val="26"/>
          <w:lang w:val="el-GR"/>
        </w:rPr>
      </w:pPr>
      <w:r w:rsidRPr="006074B7">
        <w:rPr>
          <w:rFonts w:ascii="Bookman Old Style" w:hAnsi="Bookman Old Style" w:cs="Arial"/>
          <w:i/>
          <w:iCs/>
          <w:sz w:val="26"/>
          <w:szCs w:val="26"/>
          <w:lang w:val="el-GR"/>
        </w:rPr>
        <w:lastRenderedPageBreak/>
        <w:t>«</w:t>
      </w:r>
      <w:r w:rsidRPr="006074B7">
        <w:rPr>
          <w:rFonts w:ascii="Bookman Old Style" w:hAnsi="Bookman Old Style"/>
          <w:i/>
          <w:iCs/>
          <w:sz w:val="26"/>
          <w:szCs w:val="26"/>
          <w:lang w:val="el-GR"/>
        </w:rPr>
        <w:t xml:space="preserve">Η </w:t>
      </w:r>
      <w:proofErr w:type="spellStart"/>
      <w:r w:rsidRPr="006074B7">
        <w:rPr>
          <w:rFonts w:ascii="Bookman Old Style" w:hAnsi="Bookman Old Style"/>
          <w:i/>
          <w:iCs/>
          <w:sz w:val="26"/>
          <w:szCs w:val="26"/>
          <w:lang w:val="el-GR"/>
        </w:rPr>
        <w:t>ανυπαίτια</w:t>
      </w:r>
      <w:proofErr w:type="spellEnd"/>
      <w:r w:rsidRPr="006074B7">
        <w:rPr>
          <w:rFonts w:ascii="Bookman Old Style" w:hAnsi="Bookman Old Style"/>
          <w:i/>
          <w:iCs/>
          <w:sz w:val="26"/>
          <w:szCs w:val="26"/>
          <w:lang w:val="el-GR"/>
        </w:rPr>
        <w:t xml:space="preserve"> άγνοια της ύπαρξης της Απόφασης και ουσιαστικά του περιεχομένου της από την επηρεαζόμενη </w:t>
      </w:r>
      <w:proofErr w:type="spellStart"/>
      <w:r w:rsidRPr="006074B7">
        <w:rPr>
          <w:rFonts w:ascii="Bookman Old Style" w:hAnsi="Bookman Old Style"/>
          <w:i/>
          <w:iCs/>
          <w:sz w:val="26"/>
          <w:szCs w:val="26"/>
          <w:lang w:val="el-GR"/>
        </w:rPr>
        <w:t>Αιτήτρια</w:t>
      </w:r>
      <w:proofErr w:type="spellEnd"/>
      <w:r w:rsidRPr="006074B7">
        <w:rPr>
          <w:rFonts w:ascii="Bookman Old Style" w:hAnsi="Bookman Old Style"/>
          <w:i/>
          <w:iCs/>
          <w:sz w:val="26"/>
          <w:szCs w:val="26"/>
          <w:lang w:val="el-GR"/>
        </w:rPr>
        <w:t xml:space="preserve"> ικανοποιεί, χωρίς άλλο, την προϋπόθεση να καταδειχτούν εξαιρετικές περιστάσεις που την εμπόδιζαν να καταχωρίσει την αίτηση της εντός της προβλεπόμενης προθεσμίας, όπως προνοείται στον </w:t>
      </w:r>
      <w:r w:rsidRPr="006074B7">
        <w:rPr>
          <w:rFonts w:ascii="Bookman Old Style" w:hAnsi="Bookman Old Style"/>
          <w:b/>
          <w:bCs/>
          <w:i/>
          <w:iCs/>
          <w:sz w:val="26"/>
          <w:szCs w:val="26"/>
          <w:lang w:val="el-GR"/>
        </w:rPr>
        <w:t xml:space="preserve">Κανονισμό 5(2) </w:t>
      </w:r>
      <w:r w:rsidRPr="006074B7">
        <w:rPr>
          <w:rFonts w:ascii="Bookman Old Style" w:hAnsi="Bookman Old Style"/>
          <w:i/>
          <w:iCs/>
          <w:sz w:val="26"/>
          <w:szCs w:val="26"/>
          <w:lang w:val="el-GR"/>
        </w:rPr>
        <w:t>…»</w:t>
      </w:r>
    </w:p>
    <w:p w14:paraId="1A395BD3" w14:textId="77777777" w:rsidR="006074B7" w:rsidRPr="006074B7" w:rsidRDefault="006074B7" w:rsidP="00EF3A76">
      <w:pPr>
        <w:spacing w:after="0" w:line="240" w:lineRule="auto"/>
        <w:ind w:left="709"/>
        <w:jc w:val="both"/>
        <w:rPr>
          <w:rFonts w:ascii="Bookman Old Style" w:hAnsi="Bookman Old Style"/>
          <w:i/>
          <w:iCs/>
          <w:sz w:val="26"/>
          <w:szCs w:val="26"/>
          <w:lang w:val="el-GR"/>
        </w:rPr>
      </w:pPr>
    </w:p>
    <w:p w14:paraId="1BC1CEC6" w14:textId="77777777" w:rsidR="00DA75A9" w:rsidRPr="006074B7" w:rsidRDefault="00DA75A9" w:rsidP="00EF3A76">
      <w:pPr>
        <w:spacing w:after="0" w:line="240" w:lineRule="auto"/>
        <w:ind w:left="709"/>
        <w:jc w:val="both"/>
        <w:rPr>
          <w:rFonts w:ascii="Bookman Old Style" w:hAnsi="Bookman Old Style" w:cs="Arial"/>
          <w:i/>
          <w:iCs/>
          <w:sz w:val="26"/>
          <w:szCs w:val="26"/>
          <w:lang w:val="el-GR"/>
        </w:rPr>
      </w:pPr>
    </w:p>
    <w:p w14:paraId="589EC8A3" w14:textId="77777777" w:rsidR="00DA75A9" w:rsidRPr="00EF3A76" w:rsidRDefault="00DA75A9" w:rsidP="00EF3A76">
      <w:pPr>
        <w:spacing w:after="0" w:line="240" w:lineRule="auto"/>
        <w:ind w:left="709"/>
        <w:jc w:val="both"/>
        <w:rPr>
          <w:rFonts w:ascii="Bookman Old Style" w:hAnsi="Bookman Old Style" w:cs="Arial"/>
          <w:i/>
          <w:iCs/>
          <w:sz w:val="26"/>
          <w:szCs w:val="26"/>
          <w:lang w:val="el-GR"/>
        </w:rPr>
      </w:pPr>
    </w:p>
    <w:p w14:paraId="22CB17A4" w14:textId="2B89E3D0" w:rsidR="002A3622" w:rsidRDefault="002A3622" w:rsidP="002A3622">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Ωστόσο, απέρριψε την αίτηση για επέκταση </w:t>
      </w:r>
      <w:r w:rsidR="008A503C">
        <w:rPr>
          <w:rFonts w:ascii="Bookman Old Style" w:hAnsi="Bookman Old Style" w:cs="Arial"/>
          <w:sz w:val="26"/>
          <w:szCs w:val="26"/>
          <w:lang w:val="el-GR"/>
        </w:rPr>
        <w:t>της προθεσμίας</w:t>
      </w:r>
      <w:r>
        <w:rPr>
          <w:rFonts w:ascii="Bookman Old Style" w:hAnsi="Bookman Old Style" w:cs="Arial"/>
          <w:sz w:val="26"/>
          <w:szCs w:val="26"/>
          <w:lang w:val="el-GR"/>
        </w:rPr>
        <w:t xml:space="preserve">, η οποία καταχωρίστηκε 35 ημέρες μετά που η </w:t>
      </w:r>
      <w:proofErr w:type="spellStart"/>
      <w:r>
        <w:rPr>
          <w:rFonts w:ascii="Bookman Old Style" w:hAnsi="Bookman Old Style" w:cs="Arial"/>
          <w:sz w:val="26"/>
          <w:szCs w:val="26"/>
          <w:lang w:val="el-GR"/>
        </w:rPr>
        <w:t>αιτήτρια</w:t>
      </w:r>
      <w:proofErr w:type="spellEnd"/>
      <w:r>
        <w:rPr>
          <w:rFonts w:ascii="Bookman Old Style" w:hAnsi="Bookman Old Style" w:cs="Arial"/>
          <w:sz w:val="26"/>
          <w:szCs w:val="26"/>
          <w:lang w:val="el-GR"/>
        </w:rPr>
        <w:t xml:space="preserve"> έλαβε γνώση</w:t>
      </w:r>
      <w:r w:rsidR="007B3E41">
        <w:rPr>
          <w:rFonts w:ascii="Bookman Old Style" w:hAnsi="Bookman Old Style" w:cs="Arial"/>
          <w:sz w:val="26"/>
          <w:szCs w:val="26"/>
          <w:lang w:val="el-GR"/>
        </w:rPr>
        <w:t xml:space="preserve"> της</w:t>
      </w:r>
      <w:r>
        <w:rPr>
          <w:rFonts w:ascii="Bookman Old Style" w:hAnsi="Bookman Old Style" w:cs="Arial"/>
          <w:sz w:val="26"/>
          <w:szCs w:val="26"/>
          <w:lang w:val="el-GR"/>
        </w:rPr>
        <w:t xml:space="preserve"> «απόφαση</w:t>
      </w:r>
      <w:r w:rsidR="007B3E41">
        <w:rPr>
          <w:rFonts w:ascii="Bookman Old Style" w:hAnsi="Bookman Old Style" w:cs="Arial"/>
          <w:sz w:val="26"/>
          <w:szCs w:val="26"/>
          <w:lang w:val="el-GR"/>
        </w:rPr>
        <w:t>ς</w:t>
      </w:r>
      <w:r>
        <w:rPr>
          <w:rFonts w:ascii="Bookman Old Style" w:hAnsi="Bookman Old Style" w:cs="Arial"/>
          <w:sz w:val="26"/>
          <w:szCs w:val="26"/>
          <w:lang w:val="el-GR"/>
        </w:rPr>
        <w:t xml:space="preserve"> ποινής»</w:t>
      </w:r>
      <w:r w:rsidR="00D75C57">
        <w:rPr>
          <w:rFonts w:ascii="Bookman Old Style" w:hAnsi="Bookman Old Style" w:cs="Arial"/>
          <w:sz w:val="26"/>
          <w:szCs w:val="26"/>
          <w:lang w:val="el-GR"/>
        </w:rPr>
        <w:t>, με το ακόλουθο σκεπτικό</w:t>
      </w:r>
      <w:r w:rsidRPr="002A3622">
        <w:rPr>
          <w:rFonts w:ascii="Bookman Old Style" w:hAnsi="Bookman Old Style" w:cs="Arial"/>
          <w:sz w:val="26"/>
          <w:szCs w:val="26"/>
          <w:lang w:val="el-GR"/>
        </w:rPr>
        <w:t>:</w:t>
      </w:r>
    </w:p>
    <w:p w14:paraId="41EDAD70" w14:textId="77777777" w:rsidR="002A3622" w:rsidRDefault="002A3622" w:rsidP="002A3622">
      <w:pPr>
        <w:spacing w:after="0" w:line="480" w:lineRule="auto"/>
        <w:ind w:firstLine="284"/>
        <w:jc w:val="both"/>
        <w:rPr>
          <w:rFonts w:ascii="Bookman Old Style" w:hAnsi="Bookman Old Style" w:cs="Arial"/>
          <w:sz w:val="26"/>
          <w:szCs w:val="26"/>
          <w:lang w:val="el-GR"/>
        </w:rPr>
      </w:pPr>
    </w:p>
    <w:p w14:paraId="09997475" w14:textId="2EA840C2" w:rsidR="00EF3A76" w:rsidRDefault="002A3622" w:rsidP="002A3622">
      <w:pPr>
        <w:spacing w:after="0" w:line="240" w:lineRule="auto"/>
        <w:ind w:left="709"/>
        <w:jc w:val="both"/>
        <w:rPr>
          <w:rFonts w:ascii="Bookman Old Style" w:hAnsi="Bookman Old Style" w:cs="Arial"/>
          <w:i/>
          <w:iCs/>
          <w:sz w:val="26"/>
          <w:szCs w:val="26"/>
          <w:lang w:val="el-GR"/>
        </w:rPr>
      </w:pPr>
      <w:r w:rsidRPr="002A3622">
        <w:rPr>
          <w:rFonts w:ascii="Bookman Old Style" w:hAnsi="Bookman Old Style" w:cs="Arial"/>
          <w:i/>
          <w:iCs/>
          <w:sz w:val="26"/>
          <w:szCs w:val="26"/>
          <w:lang w:val="el-GR"/>
        </w:rPr>
        <w:t xml:space="preserve">«Η παράλειψη της </w:t>
      </w:r>
      <w:proofErr w:type="spellStart"/>
      <w:r w:rsidRPr="002A3622">
        <w:rPr>
          <w:rFonts w:ascii="Bookman Old Style" w:hAnsi="Bookman Old Style" w:cs="Arial"/>
          <w:i/>
          <w:iCs/>
          <w:sz w:val="26"/>
          <w:szCs w:val="26"/>
          <w:lang w:val="el-GR"/>
        </w:rPr>
        <w:t>αιτήτριας</w:t>
      </w:r>
      <w:proofErr w:type="spellEnd"/>
      <w:r w:rsidRPr="002A3622">
        <w:rPr>
          <w:rFonts w:ascii="Bookman Old Style" w:hAnsi="Bookman Old Style" w:cs="Arial"/>
          <w:i/>
          <w:iCs/>
          <w:sz w:val="26"/>
          <w:szCs w:val="26"/>
          <w:lang w:val="el-GR"/>
        </w:rPr>
        <w:t>, μόλις έλαβε γνώση της διαδικασίας εναντίον της να ενεργήσει αμέσως προς επέκταση της προθεσμίας απαιτεί, εν προκειμένω, την παράθεση στοιχείων ή λόγων που συνιστούν εξαιρετικές περιστάσεις - ή κάτι ανάλογο και ως τέτοιες δικαιολογούν την καθυστέρηση.</w:t>
      </w:r>
    </w:p>
    <w:p w14:paraId="659E48D0" w14:textId="288CB35B" w:rsidR="002A3622" w:rsidRPr="006074B7" w:rsidRDefault="002A3622" w:rsidP="002A3622">
      <w:pPr>
        <w:spacing w:line="240" w:lineRule="auto"/>
        <w:ind w:left="709"/>
        <w:jc w:val="both"/>
        <w:rPr>
          <w:rFonts w:ascii="Bookman Old Style" w:hAnsi="Bookman Old Style" w:cs="Arial"/>
          <w:i/>
          <w:iCs/>
          <w:sz w:val="26"/>
          <w:szCs w:val="26"/>
          <w:lang w:val="el-GR"/>
        </w:rPr>
      </w:pPr>
      <w:r w:rsidRPr="006074B7">
        <w:rPr>
          <w:rFonts w:ascii="Bookman Old Style" w:hAnsi="Bookman Old Style" w:cs="Arial"/>
          <w:i/>
          <w:iCs/>
          <w:sz w:val="26"/>
          <w:szCs w:val="26"/>
          <w:lang w:val="el-GR"/>
        </w:rPr>
        <w:t>[…]</w:t>
      </w:r>
    </w:p>
    <w:p w14:paraId="1B0E4686" w14:textId="77777777" w:rsidR="002A3622" w:rsidRPr="003468CA" w:rsidRDefault="002A3622" w:rsidP="002A3622">
      <w:pPr>
        <w:spacing w:after="0" w:line="240" w:lineRule="auto"/>
        <w:ind w:left="709"/>
        <w:jc w:val="both"/>
        <w:rPr>
          <w:rFonts w:ascii="Bookman Old Style" w:hAnsi="Bookman Old Style" w:cs="Arial"/>
          <w:i/>
          <w:iCs/>
          <w:sz w:val="26"/>
          <w:szCs w:val="26"/>
          <w:lang w:val="el-GR"/>
        </w:rPr>
      </w:pPr>
      <w:r w:rsidRPr="003468CA">
        <w:rPr>
          <w:rFonts w:ascii="Bookman Old Style" w:hAnsi="Bookman Old Style" w:cs="Arial"/>
          <w:i/>
          <w:iCs/>
          <w:sz w:val="26"/>
          <w:szCs w:val="26"/>
          <w:lang w:val="el-GR"/>
        </w:rPr>
        <w:t xml:space="preserve">Σε σχέση με τον διαρρεύσαντα χρόνο μέχρι την καταχώριση της υπό κρίση Αίτησης, η </w:t>
      </w:r>
      <w:proofErr w:type="spellStart"/>
      <w:r w:rsidRPr="003468CA">
        <w:rPr>
          <w:rFonts w:ascii="Bookman Old Style" w:hAnsi="Bookman Old Style" w:cs="Arial"/>
          <w:i/>
          <w:iCs/>
          <w:sz w:val="26"/>
          <w:szCs w:val="26"/>
          <w:lang w:val="el-GR"/>
        </w:rPr>
        <w:t>Αιτήτρια</w:t>
      </w:r>
      <w:proofErr w:type="spellEnd"/>
      <w:r w:rsidRPr="003468CA">
        <w:rPr>
          <w:rFonts w:ascii="Bookman Old Style" w:hAnsi="Bookman Old Style" w:cs="Arial"/>
          <w:i/>
          <w:iCs/>
          <w:sz w:val="26"/>
          <w:szCs w:val="26"/>
          <w:lang w:val="el-GR"/>
        </w:rPr>
        <w:t xml:space="preserve"> προβάλλει απλώς ότι προχώρησε σε νομική μελέτη της υπόθεσης για να αποφασισθεί το κατάλληλο ένδικο</w:t>
      </w:r>
      <w:r w:rsidRPr="002A3622">
        <w:rPr>
          <w:rFonts w:ascii="Bookman Old Style" w:hAnsi="Bookman Old Style" w:cs="Arial"/>
          <w:i/>
          <w:iCs/>
          <w:sz w:val="28"/>
          <w:szCs w:val="28"/>
          <w:lang w:val="el-GR"/>
        </w:rPr>
        <w:t xml:space="preserve"> </w:t>
      </w:r>
      <w:r w:rsidRPr="003468CA">
        <w:rPr>
          <w:rFonts w:ascii="Bookman Old Style" w:hAnsi="Bookman Old Style" w:cs="Arial"/>
          <w:i/>
          <w:iCs/>
          <w:sz w:val="26"/>
          <w:szCs w:val="26"/>
          <w:lang w:val="el-GR"/>
        </w:rPr>
        <w:t>μέσο</w:t>
      </w:r>
      <w:r w:rsidRPr="002A3622">
        <w:rPr>
          <w:rFonts w:ascii="Bookman Old Style" w:hAnsi="Bookman Old Style" w:cs="Arial"/>
          <w:i/>
          <w:iCs/>
          <w:sz w:val="28"/>
          <w:szCs w:val="28"/>
          <w:lang w:val="el-GR"/>
        </w:rPr>
        <w:t xml:space="preserve"> </w:t>
      </w:r>
      <w:r w:rsidRPr="003468CA">
        <w:rPr>
          <w:rFonts w:ascii="Bookman Old Style" w:hAnsi="Bookman Old Style" w:cs="Arial"/>
          <w:i/>
          <w:iCs/>
          <w:sz w:val="26"/>
          <w:szCs w:val="26"/>
          <w:lang w:val="el-GR"/>
        </w:rPr>
        <w:t xml:space="preserve">προσβολής της Απόφασης και ότι ζήτησε τη συνδρομή άλλου δικηγορικού γραφείου για την εκπροσώπησή της. </w:t>
      </w:r>
    </w:p>
    <w:p w14:paraId="37C69FF9" w14:textId="77777777" w:rsidR="002A3622" w:rsidRPr="003468CA" w:rsidRDefault="002A3622" w:rsidP="002A3622">
      <w:pPr>
        <w:spacing w:after="0" w:line="240" w:lineRule="auto"/>
        <w:ind w:left="709"/>
        <w:jc w:val="both"/>
        <w:rPr>
          <w:rFonts w:ascii="Bookman Old Style" w:hAnsi="Bookman Old Style" w:cs="Arial"/>
          <w:i/>
          <w:iCs/>
          <w:sz w:val="26"/>
          <w:szCs w:val="26"/>
          <w:lang w:val="el-GR"/>
        </w:rPr>
      </w:pPr>
    </w:p>
    <w:p w14:paraId="56A82187" w14:textId="15F558E4" w:rsidR="002A3622" w:rsidRPr="003468CA" w:rsidRDefault="002A3622" w:rsidP="002A3622">
      <w:pPr>
        <w:spacing w:after="0" w:line="240" w:lineRule="auto"/>
        <w:ind w:left="709"/>
        <w:jc w:val="both"/>
        <w:rPr>
          <w:rFonts w:ascii="Bookman Old Style" w:hAnsi="Bookman Old Style" w:cs="Arial"/>
          <w:i/>
          <w:iCs/>
          <w:sz w:val="26"/>
          <w:szCs w:val="26"/>
          <w:lang w:val="el-GR"/>
        </w:rPr>
      </w:pPr>
      <w:r w:rsidRPr="003468CA">
        <w:rPr>
          <w:rFonts w:ascii="Bookman Old Style" w:hAnsi="Bookman Old Style" w:cs="Arial"/>
          <w:i/>
          <w:iCs/>
          <w:sz w:val="26"/>
          <w:szCs w:val="26"/>
          <w:lang w:val="el-GR"/>
        </w:rPr>
        <w:t xml:space="preserve">Δεδομένης της παρέλευσης των 35 ημερών μέχρι να καταχωρηθεί η υπό κρίση Αίτηση για επέκταση του χρόνου και της μη παράθεσης συγκεκριμένων λεπτομερειών που να συνιστούν εξαιρετικές περιστάσεις τέτοιες που παρεμπόδισαν ή δεν επέτρεψαν στην </w:t>
      </w:r>
      <w:proofErr w:type="spellStart"/>
      <w:r w:rsidRPr="003468CA">
        <w:rPr>
          <w:rFonts w:ascii="Bookman Old Style" w:hAnsi="Bookman Old Style" w:cs="Arial"/>
          <w:i/>
          <w:iCs/>
          <w:sz w:val="26"/>
          <w:szCs w:val="26"/>
          <w:lang w:val="el-GR"/>
        </w:rPr>
        <w:t>Αιτήτρια</w:t>
      </w:r>
      <w:proofErr w:type="spellEnd"/>
      <w:r w:rsidRPr="003468CA">
        <w:rPr>
          <w:rFonts w:ascii="Bookman Old Style" w:hAnsi="Bookman Old Style" w:cs="Arial"/>
          <w:i/>
          <w:iCs/>
          <w:sz w:val="26"/>
          <w:szCs w:val="26"/>
          <w:lang w:val="el-GR"/>
        </w:rPr>
        <w:t xml:space="preserve"> να αποταθεί νωρίτερα, τα όσα πιο πάνω αναφέρθηκαν σε σχέση με τον διαρρεύσαντα χρόνο δεν μπορούν να δικαιολογήσουν τη σημειωθείσα καθυστέρηση.»</w:t>
      </w:r>
    </w:p>
    <w:p w14:paraId="70F842EF" w14:textId="76DD18D3" w:rsidR="002A3622" w:rsidRPr="003468CA" w:rsidRDefault="002A3622" w:rsidP="002A3622">
      <w:pPr>
        <w:spacing w:line="240" w:lineRule="auto"/>
        <w:ind w:left="709"/>
        <w:jc w:val="both"/>
        <w:rPr>
          <w:rFonts w:ascii="Bookman Old Style" w:hAnsi="Bookman Old Style" w:cs="Arial"/>
          <w:i/>
          <w:iCs/>
          <w:sz w:val="26"/>
          <w:szCs w:val="26"/>
          <w:lang w:val="el-GR"/>
        </w:rPr>
      </w:pPr>
    </w:p>
    <w:p w14:paraId="75AEEECF" w14:textId="77777777" w:rsidR="003468CA" w:rsidRDefault="003468CA" w:rsidP="001E349A">
      <w:pPr>
        <w:spacing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7650F675" w14:textId="4CD89B0D" w:rsidR="0014755F" w:rsidRDefault="0014755F" w:rsidP="001E349A">
      <w:pPr>
        <w:spacing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Η δικηγορική εταιρεία, με τέσσερις λόγους έφεσης, τους οποίους παραθέτουμε</w:t>
      </w:r>
      <w:r w:rsidR="00EC1248">
        <w:rPr>
          <w:rFonts w:ascii="Bookman Old Style" w:eastAsia="Times New Roman" w:hAnsi="Bookman Old Style" w:cs="Arial"/>
          <w:color w:val="000000"/>
          <w:kern w:val="0"/>
          <w:sz w:val="26"/>
          <w:szCs w:val="26"/>
          <w:lang w:val="el-GR" w:eastAsia="en-CY"/>
          <w14:ligatures w14:val="none"/>
        </w:rPr>
        <w:t xml:space="preserve"> </w:t>
      </w:r>
      <w:r w:rsidR="002925AE">
        <w:rPr>
          <w:rFonts w:ascii="Bookman Old Style" w:eastAsia="Times New Roman" w:hAnsi="Bookman Old Style" w:cs="Arial"/>
          <w:color w:val="000000"/>
          <w:kern w:val="0"/>
          <w:sz w:val="26"/>
          <w:szCs w:val="26"/>
          <w:lang w:val="el-GR" w:eastAsia="en-CY"/>
          <w14:ligatures w14:val="none"/>
        </w:rPr>
        <w:t xml:space="preserve">σε γενικές γραμμές </w:t>
      </w:r>
      <w:r>
        <w:rPr>
          <w:rFonts w:ascii="Bookman Old Style" w:eastAsia="Times New Roman" w:hAnsi="Bookman Old Style" w:cs="Arial"/>
          <w:color w:val="000000"/>
          <w:kern w:val="0"/>
          <w:sz w:val="26"/>
          <w:szCs w:val="26"/>
          <w:lang w:val="el-GR" w:eastAsia="en-CY"/>
          <w14:ligatures w14:val="none"/>
        </w:rPr>
        <w:t>αμέσως πιο κάτω, χωρίς την αιτιολογία τους, επιζητά τ</w:t>
      </w:r>
      <w:r w:rsidR="0085602A">
        <w:rPr>
          <w:rFonts w:ascii="Bookman Old Style" w:eastAsia="Times New Roman" w:hAnsi="Bookman Old Style" w:cs="Arial"/>
          <w:color w:val="000000"/>
          <w:kern w:val="0"/>
          <w:sz w:val="26"/>
          <w:szCs w:val="26"/>
          <w:lang w:val="el-GR" w:eastAsia="en-CY"/>
          <w14:ligatures w14:val="none"/>
        </w:rPr>
        <w:t xml:space="preserve">ην ανατροπή </w:t>
      </w:r>
      <w:r>
        <w:rPr>
          <w:rFonts w:ascii="Bookman Old Style" w:eastAsia="Times New Roman" w:hAnsi="Bookman Old Style" w:cs="Arial"/>
          <w:color w:val="000000"/>
          <w:kern w:val="0"/>
          <w:sz w:val="26"/>
          <w:szCs w:val="26"/>
          <w:lang w:val="el-GR" w:eastAsia="en-CY"/>
          <w14:ligatures w14:val="none"/>
        </w:rPr>
        <w:t>της πρωτόδικης απόφασης</w:t>
      </w:r>
      <w:r w:rsidRPr="0014755F">
        <w:rPr>
          <w:rFonts w:ascii="Bookman Old Style" w:eastAsia="Times New Roman" w:hAnsi="Bookman Old Style" w:cs="Arial"/>
          <w:color w:val="000000"/>
          <w:kern w:val="0"/>
          <w:sz w:val="26"/>
          <w:szCs w:val="26"/>
          <w:lang w:val="el-GR" w:eastAsia="en-CY"/>
          <w14:ligatures w14:val="none"/>
        </w:rPr>
        <w:t>:</w:t>
      </w:r>
    </w:p>
    <w:p w14:paraId="075476DC" w14:textId="0A6BE326" w:rsidR="00ED36CF" w:rsidRPr="002925AE" w:rsidRDefault="00ED36CF" w:rsidP="00B51E5B">
      <w:pPr>
        <w:spacing w:after="0" w:line="240" w:lineRule="auto"/>
        <w:jc w:val="both"/>
        <w:rPr>
          <w:rFonts w:ascii="Bookman Old Style" w:eastAsia="Times New Roman" w:hAnsi="Bookman Old Style" w:cs="Arial"/>
          <w:b/>
          <w:bCs/>
          <w:color w:val="000000"/>
          <w:kern w:val="0"/>
          <w:sz w:val="26"/>
          <w:szCs w:val="26"/>
          <w:u w:val="single"/>
          <w:lang w:val="el-GR" w:eastAsia="en-CY"/>
          <w14:ligatures w14:val="none"/>
        </w:rPr>
      </w:pPr>
      <w:r w:rsidRPr="002925AE">
        <w:rPr>
          <w:rFonts w:ascii="Bookman Old Style" w:eastAsia="Times New Roman" w:hAnsi="Bookman Old Style" w:cs="Arial"/>
          <w:b/>
          <w:bCs/>
          <w:color w:val="000000"/>
          <w:kern w:val="0"/>
          <w:sz w:val="26"/>
          <w:szCs w:val="26"/>
          <w:u w:val="single"/>
          <w:lang w:val="el-GR" w:eastAsia="en-CY"/>
          <w14:ligatures w14:val="none"/>
        </w:rPr>
        <w:lastRenderedPageBreak/>
        <w:t>ΠΡΩΤΟΣ ΛΟΓΟΣ ΕΦΕΣΗΣ</w:t>
      </w:r>
    </w:p>
    <w:p w14:paraId="06EA76E0" w14:textId="38F560D3" w:rsidR="00ED36CF" w:rsidRPr="002925AE" w:rsidRDefault="00ED36CF" w:rsidP="00B51E5B">
      <w:pPr>
        <w:spacing w:after="0" w:line="240" w:lineRule="auto"/>
        <w:jc w:val="both"/>
        <w:rPr>
          <w:rFonts w:ascii="Bookman Old Style" w:eastAsia="Times New Roman" w:hAnsi="Bookman Old Style" w:cs="Arial"/>
          <w:color w:val="000000"/>
          <w:kern w:val="0"/>
          <w:sz w:val="26"/>
          <w:szCs w:val="26"/>
          <w:lang w:val="el-GR" w:eastAsia="en-CY"/>
          <w14:ligatures w14:val="none"/>
        </w:rPr>
      </w:pPr>
      <w:r w:rsidRPr="002925AE">
        <w:rPr>
          <w:rFonts w:ascii="Bookman Old Style" w:eastAsia="Times New Roman" w:hAnsi="Bookman Old Style" w:cs="Arial"/>
          <w:color w:val="000000"/>
          <w:kern w:val="0"/>
          <w:sz w:val="26"/>
          <w:szCs w:val="26"/>
          <w:lang w:val="el-GR" w:eastAsia="en-CY"/>
          <w14:ligatures w14:val="none"/>
        </w:rPr>
        <w:t>Το Πρωτόδικο Δικαστήριο προέβη σε λανθασμένη ερμηνεία των ισχυόντων Κανονισμών με αποτέλεσμα να έχουμε περιορισμό</w:t>
      </w:r>
      <w:r w:rsidR="002925AE" w:rsidRPr="002925AE">
        <w:rPr>
          <w:rFonts w:ascii="Bookman Old Style" w:eastAsia="Times New Roman" w:hAnsi="Bookman Old Style" w:cs="Arial"/>
          <w:color w:val="000000"/>
          <w:kern w:val="0"/>
          <w:sz w:val="26"/>
          <w:szCs w:val="26"/>
          <w:lang w:val="el-GR" w:eastAsia="en-CY"/>
          <w14:ligatures w14:val="none"/>
        </w:rPr>
        <w:t xml:space="preserve"> του δικαιώματος πρόσβασης στη δικαιοσύνη και παραβίαση της αρχής της ισότητας.</w:t>
      </w:r>
      <w:r w:rsidRPr="002925AE">
        <w:rPr>
          <w:rFonts w:ascii="Bookman Old Style" w:eastAsia="Times New Roman" w:hAnsi="Bookman Old Style" w:cs="Arial"/>
          <w:color w:val="000000"/>
          <w:kern w:val="0"/>
          <w:sz w:val="26"/>
          <w:szCs w:val="26"/>
          <w:lang w:val="el-GR" w:eastAsia="en-CY"/>
          <w14:ligatures w14:val="none"/>
        </w:rPr>
        <w:t xml:space="preserve">  </w:t>
      </w:r>
    </w:p>
    <w:p w14:paraId="140FF1EA" w14:textId="77777777" w:rsidR="002925AE" w:rsidRPr="002925AE" w:rsidRDefault="002925AE" w:rsidP="00B51E5B">
      <w:pPr>
        <w:spacing w:after="0" w:line="240" w:lineRule="auto"/>
        <w:jc w:val="both"/>
        <w:rPr>
          <w:rFonts w:ascii="Bookman Old Style" w:eastAsia="Times New Roman" w:hAnsi="Bookman Old Style" w:cs="Arial"/>
          <w:color w:val="000000"/>
          <w:kern w:val="0"/>
          <w:sz w:val="26"/>
          <w:szCs w:val="26"/>
          <w:lang w:val="el-GR" w:eastAsia="en-CY"/>
          <w14:ligatures w14:val="none"/>
        </w:rPr>
      </w:pPr>
    </w:p>
    <w:p w14:paraId="513A84D4" w14:textId="56E42325" w:rsidR="002925AE" w:rsidRPr="002925AE" w:rsidRDefault="002925AE" w:rsidP="00B51E5B">
      <w:pPr>
        <w:spacing w:after="0" w:line="240" w:lineRule="auto"/>
        <w:jc w:val="both"/>
        <w:rPr>
          <w:rFonts w:ascii="Bookman Old Style" w:eastAsia="Times New Roman" w:hAnsi="Bookman Old Style" w:cs="Arial"/>
          <w:b/>
          <w:bCs/>
          <w:color w:val="000000"/>
          <w:kern w:val="0"/>
          <w:sz w:val="26"/>
          <w:szCs w:val="26"/>
          <w:u w:val="single"/>
          <w:lang w:val="el-GR" w:eastAsia="en-CY"/>
          <w14:ligatures w14:val="none"/>
        </w:rPr>
      </w:pPr>
      <w:r w:rsidRPr="002925AE">
        <w:rPr>
          <w:rFonts w:ascii="Bookman Old Style" w:eastAsia="Times New Roman" w:hAnsi="Bookman Old Style" w:cs="Arial"/>
          <w:b/>
          <w:bCs/>
          <w:color w:val="000000"/>
          <w:kern w:val="0"/>
          <w:sz w:val="26"/>
          <w:szCs w:val="26"/>
          <w:u w:val="single"/>
          <w:lang w:val="el-GR" w:eastAsia="en-CY"/>
          <w14:ligatures w14:val="none"/>
        </w:rPr>
        <w:t>ΔΕΥΤΕΡΟΣ ΛΟΓΟΣ ΕΦΕΣΗΣ</w:t>
      </w:r>
    </w:p>
    <w:p w14:paraId="713BF67F" w14:textId="6C76DFA7" w:rsidR="002925AE" w:rsidRPr="002925AE" w:rsidRDefault="002925AE" w:rsidP="00B51E5B">
      <w:pPr>
        <w:spacing w:after="0" w:line="240" w:lineRule="auto"/>
        <w:jc w:val="both"/>
        <w:rPr>
          <w:rFonts w:ascii="Bookman Old Style" w:eastAsia="Times New Roman" w:hAnsi="Bookman Old Style" w:cs="Arial"/>
          <w:color w:val="000000"/>
          <w:kern w:val="0"/>
          <w:sz w:val="26"/>
          <w:szCs w:val="26"/>
          <w:lang w:val="el-GR" w:eastAsia="en-CY"/>
          <w14:ligatures w14:val="none"/>
        </w:rPr>
      </w:pPr>
      <w:r w:rsidRPr="002925AE">
        <w:rPr>
          <w:rFonts w:ascii="Bookman Old Style" w:eastAsia="Times New Roman" w:hAnsi="Bookman Old Style" w:cs="Arial"/>
          <w:color w:val="000000"/>
          <w:kern w:val="0"/>
          <w:sz w:val="26"/>
          <w:szCs w:val="26"/>
          <w:lang w:val="el-GR" w:eastAsia="en-CY"/>
          <w14:ligatures w14:val="none"/>
        </w:rPr>
        <w:t xml:space="preserve">Παραβίαση συνταγματικών δικαιωμάτων της </w:t>
      </w:r>
      <w:proofErr w:type="spellStart"/>
      <w:r w:rsidRPr="002925AE">
        <w:rPr>
          <w:rFonts w:ascii="Bookman Old Style" w:eastAsia="Times New Roman" w:hAnsi="Bookman Old Style" w:cs="Arial"/>
          <w:color w:val="000000"/>
          <w:kern w:val="0"/>
          <w:sz w:val="26"/>
          <w:szCs w:val="26"/>
          <w:lang w:val="el-GR" w:eastAsia="en-CY"/>
          <w14:ligatures w14:val="none"/>
        </w:rPr>
        <w:t>αιτήτριας</w:t>
      </w:r>
      <w:proofErr w:type="spellEnd"/>
      <w:r w:rsidRPr="002925AE">
        <w:rPr>
          <w:rFonts w:ascii="Bookman Old Style" w:eastAsia="Times New Roman" w:hAnsi="Bookman Old Style" w:cs="Arial"/>
          <w:color w:val="000000"/>
          <w:kern w:val="0"/>
          <w:sz w:val="26"/>
          <w:szCs w:val="26"/>
          <w:lang w:val="el-GR" w:eastAsia="en-CY"/>
          <w14:ligatures w14:val="none"/>
        </w:rPr>
        <w:t xml:space="preserve"> και της Ευρωπαϊκής Σύμβασης για τα ανθρώπινα δικαιώματα.</w:t>
      </w:r>
    </w:p>
    <w:p w14:paraId="47A00950" w14:textId="77777777" w:rsidR="002925AE" w:rsidRPr="002925AE" w:rsidRDefault="002925AE" w:rsidP="00B51E5B">
      <w:pPr>
        <w:spacing w:after="0" w:line="240" w:lineRule="auto"/>
        <w:jc w:val="both"/>
        <w:rPr>
          <w:rFonts w:ascii="Bookman Old Style" w:eastAsia="Times New Roman" w:hAnsi="Bookman Old Style" w:cs="Arial"/>
          <w:color w:val="000000"/>
          <w:kern w:val="0"/>
          <w:sz w:val="26"/>
          <w:szCs w:val="26"/>
          <w:lang w:val="el-GR" w:eastAsia="en-CY"/>
          <w14:ligatures w14:val="none"/>
        </w:rPr>
      </w:pPr>
    </w:p>
    <w:p w14:paraId="770CEB47" w14:textId="57E560B0" w:rsidR="002925AE" w:rsidRPr="002925AE" w:rsidRDefault="002925AE" w:rsidP="00B51E5B">
      <w:pPr>
        <w:spacing w:after="0" w:line="240" w:lineRule="auto"/>
        <w:jc w:val="both"/>
        <w:rPr>
          <w:rFonts w:ascii="Bookman Old Style" w:eastAsia="Times New Roman" w:hAnsi="Bookman Old Style" w:cs="Arial"/>
          <w:b/>
          <w:bCs/>
          <w:color w:val="000000"/>
          <w:kern w:val="0"/>
          <w:sz w:val="26"/>
          <w:szCs w:val="26"/>
          <w:u w:val="single"/>
          <w:lang w:val="el-GR" w:eastAsia="en-CY"/>
          <w14:ligatures w14:val="none"/>
        </w:rPr>
      </w:pPr>
      <w:r w:rsidRPr="002925AE">
        <w:rPr>
          <w:rFonts w:ascii="Bookman Old Style" w:eastAsia="Times New Roman" w:hAnsi="Bookman Old Style" w:cs="Arial"/>
          <w:b/>
          <w:bCs/>
          <w:color w:val="000000"/>
          <w:kern w:val="0"/>
          <w:sz w:val="26"/>
          <w:szCs w:val="26"/>
          <w:u w:val="single"/>
          <w:lang w:val="el-GR" w:eastAsia="en-CY"/>
          <w14:ligatures w14:val="none"/>
        </w:rPr>
        <w:t>ΤΡΙΤΟΣ ΛΟΓΟΣ ΕΦΕΣΗΣ</w:t>
      </w:r>
    </w:p>
    <w:p w14:paraId="43D4790C" w14:textId="77777777" w:rsidR="002925AE" w:rsidRDefault="002925AE" w:rsidP="00B51E5B">
      <w:pPr>
        <w:spacing w:after="0" w:line="240" w:lineRule="auto"/>
        <w:jc w:val="both"/>
        <w:rPr>
          <w:rFonts w:ascii="Bookman Old Style" w:eastAsia="Times New Roman" w:hAnsi="Bookman Old Style" w:cs="Arial"/>
          <w:color w:val="000000"/>
          <w:kern w:val="0"/>
          <w:sz w:val="26"/>
          <w:szCs w:val="26"/>
          <w:lang w:val="el-GR" w:eastAsia="en-CY"/>
          <w14:ligatures w14:val="none"/>
        </w:rPr>
      </w:pPr>
      <w:r w:rsidRPr="002925AE">
        <w:rPr>
          <w:rFonts w:ascii="Bookman Old Style" w:eastAsia="Times New Roman" w:hAnsi="Bookman Old Style" w:cs="Arial"/>
          <w:color w:val="000000"/>
          <w:kern w:val="0"/>
          <w:sz w:val="26"/>
          <w:szCs w:val="26"/>
          <w:lang w:val="en-US" w:eastAsia="en-CY"/>
          <w14:ligatures w14:val="none"/>
        </w:rPr>
        <w:t>T</w:t>
      </w:r>
      <w:r w:rsidRPr="002925AE">
        <w:rPr>
          <w:rFonts w:ascii="Bookman Old Style" w:eastAsia="Times New Roman" w:hAnsi="Bookman Old Style" w:cs="Arial"/>
          <w:color w:val="000000"/>
          <w:kern w:val="0"/>
          <w:sz w:val="26"/>
          <w:szCs w:val="26"/>
          <w:lang w:val="el-GR" w:eastAsia="en-CY"/>
          <w14:ligatures w14:val="none"/>
        </w:rPr>
        <w:t>ο εύρημα του πρωτόδικου Δικαστηρίου</w:t>
      </w:r>
      <w:r>
        <w:rPr>
          <w:rFonts w:ascii="Bookman Old Style" w:eastAsia="Times New Roman" w:hAnsi="Bookman Old Style" w:cs="Arial"/>
          <w:color w:val="000000"/>
          <w:kern w:val="0"/>
          <w:sz w:val="26"/>
          <w:szCs w:val="26"/>
          <w:lang w:val="el-GR" w:eastAsia="en-CY"/>
          <w14:ligatures w14:val="none"/>
        </w:rPr>
        <w:t xml:space="preserve"> ότι ο διαρρεύσας μέχρι την καταχώριση της αίτησης χρόνος δεν είχε δικαιολογηθεί, είναι εσφαλμένο.</w:t>
      </w:r>
    </w:p>
    <w:p w14:paraId="022D0576" w14:textId="77777777" w:rsidR="002925AE" w:rsidRDefault="002925AE" w:rsidP="00B51E5B">
      <w:pPr>
        <w:spacing w:after="0" w:line="240" w:lineRule="auto"/>
        <w:jc w:val="both"/>
        <w:rPr>
          <w:rFonts w:ascii="Bookman Old Style" w:eastAsia="Times New Roman" w:hAnsi="Bookman Old Style" w:cs="Arial"/>
          <w:color w:val="000000"/>
          <w:kern w:val="0"/>
          <w:sz w:val="26"/>
          <w:szCs w:val="26"/>
          <w:lang w:val="el-GR" w:eastAsia="en-CY"/>
          <w14:ligatures w14:val="none"/>
        </w:rPr>
      </w:pPr>
    </w:p>
    <w:p w14:paraId="14373B23" w14:textId="2C86301E" w:rsidR="002925AE" w:rsidRDefault="002925AE" w:rsidP="00B51E5B">
      <w:pPr>
        <w:spacing w:after="0" w:line="240" w:lineRule="auto"/>
        <w:jc w:val="both"/>
        <w:rPr>
          <w:rFonts w:ascii="Bookman Old Style" w:eastAsia="Times New Roman" w:hAnsi="Bookman Old Style" w:cs="Arial"/>
          <w:b/>
          <w:bCs/>
          <w:color w:val="000000"/>
          <w:kern w:val="0"/>
          <w:sz w:val="26"/>
          <w:szCs w:val="26"/>
          <w:u w:val="single"/>
          <w:lang w:val="el-GR" w:eastAsia="en-CY"/>
          <w14:ligatures w14:val="none"/>
        </w:rPr>
      </w:pPr>
      <w:r w:rsidRPr="002925AE">
        <w:rPr>
          <w:rFonts w:ascii="Bookman Old Style" w:eastAsia="Times New Roman" w:hAnsi="Bookman Old Style" w:cs="Arial"/>
          <w:b/>
          <w:bCs/>
          <w:color w:val="000000"/>
          <w:kern w:val="0"/>
          <w:sz w:val="26"/>
          <w:szCs w:val="26"/>
          <w:u w:val="single"/>
          <w:lang w:val="el-GR" w:eastAsia="en-CY"/>
          <w14:ligatures w14:val="none"/>
        </w:rPr>
        <w:t>ΤΕΤΑΡΤΟΣ ΛΟΓΟΣ ΕΦΕΣΗΣ</w:t>
      </w:r>
    </w:p>
    <w:p w14:paraId="5EFB11F0" w14:textId="77777777" w:rsidR="00E42F23" w:rsidRDefault="00E42F23" w:rsidP="00B51E5B">
      <w:pPr>
        <w:spacing w:after="0" w:line="240" w:lineRule="auto"/>
        <w:jc w:val="both"/>
        <w:rPr>
          <w:rFonts w:ascii="Bookman Old Style" w:eastAsia="Times New Roman" w:hAnsi="Bookman Old Style" w:cs="Arial"/>
          <w:color w:val="000000"/>
          <w:kern w:val="0"/>
          <w:sz w:val="26"/>
          <w:szCs w:val="26"/>
          <w:lang w:val="el-GR" w:eastAsia="en-CY"/>
          <w14:ligatures w14:val="none"/>
        </w:rPr>
      </w:pPr>
      <w:r w:rsidRPr="00E42F23">
        <w:rPr>
          <w:rFonts w:ascii="Bookman Old Style" w:eastAsia="Times New Roman" w:hAnsi="Bookman Old Style" w:cs="Arial"/>
          <w:color w:val="000000"/>
          <w:kern w:val="0"/>
          <w:sz w:val="26"/>
          <w:szCs w:val="26"/>
          <w:lang w:val="el-GR" w:eastAsia="en-CY"/>
          <w14:ligatures w14:val="none"/>
        </w:rPr>
        <w:t>Το πρωτόδικο Δικαστήριο λανθασμένα αξιολόγησε</w:t>
      </w:r>
      <w:r>
        <w:rPr>
          <w:rFonts w:ascii="Bookman Old Style" w:eastAsia="Times New Roman" w:hAnsi="Bookman Old Style" w:cs="Arial"/>
          <w:color w:val="000000"/>
          <w:kern w:val="0"/>
          <w:sz w:val="26"/>
          <w:szCs w:val="26"/>
          <w:lang w:val="el-GR" w:eastAsia="en-CY"/>
          <w14:ligatures w14:val="none"/>
        </w:rPr>
        <w:t xml:space="preserve"> τα ιδιαίτερα περιστατικά της υπόθεσης και δεν προέβη σε εύρημα σε σχέση με το κατά πόσο το συμφέρον της δικαιοσύνης δικαιολογούσε την έγκριση της αίτησης.</w:t>
      </w:r>
    </w:p>
    <w:p w14:paraId="49A61EF1" w14:textId="77777777" w:rsidR="002A60AF" w:rsidRDefault="002A60AF" w:rsidP="00B51E5B">
      <w:pPr>
        <w:spacing w:after="0" w:line="240" w:lineRule="auto"/>
        <w:jc w:val="both"/>
        <w:rPr>
          <w:rFonts w:ascii="Bookman Old Style" w:eastAsia="Times New Roman" w:hAnsi="Bookman Old Style" w:cs="Arial"/>
          <w:color w:val="000000"/>
          <w:kern w:val="0"/>
          <w:sz w:val="26"/>
          <w:szCs w:val="26"/>
          <w:lang w:val="el-GR" w:eastAsia="en-CY"/>
          <w14:ligatures w14:val="none"/>
        </w:rPr>
      </w:pPr>
    </w:p>
    <w:p w14:paraId="3ED917E7" w14:textId="2743615E" w:rsidR="002925AE" w:rsidRPr="00E42F23" w:rsidRDefault="00E42F23" w:rsidP="00B51E5B">
      <w:pPr>
        <w:spacing w:after="0" w:line="240" w:lineRule="auto"/>
        <w:jc w:val="both"/>
        <w:rPr>
          <w:rFonts w:ascii="Bookman Old Style" w:eastAsia="Times New Roman" w:hAnsi="Bookman Old Style" w:cs="Arial"/>
          <w:color w:val="000000"/>
          <w:kern w:val="0"/>
          <w:sz w:val="26"/>
          <w:szCs w:val="26"/>
          <w:lang w:val="el-GR" w:eastAsia="en-CY"/>
          <w14:ligatures w14:val="none"/>
        </w:rPr>
      </w:pPr>
      <w:r w:rsidRPr="00E42F23">
        <w:rPr>
          <w:rFonts w:ascii="Bookman Old Style" w:eastAsia="Times New Roman" w:hAnsi="Bookman Old Style" w:cs="Arial"/>
          <w:color w:val="000000"/>
          <w:kern w:val="0"/>
          <w:sz w:val="26"/>
          <w:szCs w:val="26"/>
          <w:lang w:val="el-GR" w:eastAsia="en-CY"/>
          <w14:ligatures w14:val="none"/>
        </w:rPr>
        <w:t xml:space="preserve"> </w:t>
      </w:r>
    </w:p>
    <w:p w14:paraId="563B7B68" w14:textId="77777777" w:rsidR="002925AE" w:rsidRDefault="002925AE" w:rsidP="002925AE">
      <w:pPr>
        <w:spacing w:after="0" w:line="240" w:lineRule="auto"/>
        <w:jc w:val="both"/>
        <w:rPr>
          <w:rFonts w:ascii="Bookman Old Style" w:eastAsia="Times New Roman" w:hAnsi="Bookman Old Style" w:cs="Arial"/>
          <w:b/>
          <w:bCs/>
          <w:i/>
          <w:iCs/>
          <w:color w:val="000000"/>
          <w:kern w:val="0"/>
          <w:sz w:val="26"/>
          <w:szCs w:val="26"/>
          <w:u w:val="single"/>
          <w:lang w:val="el-GR" w:eastAsia="en-CY"/>
          <w14:ligatures w14:val="none"/>
        </w:rPr>
      </w:pPr>
    </w:p>
    <w:p w14:paraId="212CE8EE" w14:textId="5D675076" w:rsidR="00842458" w:rsidRPr="00973610" w:rsidRDefault="00E42F23" w:rsidP="00842458">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Αναφέρο</w:t>
      </w:r>
      <w:r w:rsidR="00B51E5B">
        <w:rPr>
          <w:rFonts w:ascii="Bookman Old Style" w:hAnsi="Bookman Old Style" w:cs="Arial"/>
          <w:sz w:val="26"/>
          <w:szCs w:val="26"/>
          <w:lang w:val="el-GR"/>
        </w:rPr>
        <w:t>υ</w:t>
      </w:r>
      <w:r>
        <w:rPr>
          <w:rFonts w:ascii="Bookman Old Style" w:hAnsi="Bookman Old Style" w:cs="Arial"/>
          <w:sz w:val="26"/>
          <w:szCs w:val="26"/>
          <w:lang w:val="el-GR"/>
        </w:rPr>
        <w:t>μ</w:t>
      </w:r>
      <w:r w:rsidR="00B51E5B">
        <w:rPr>
          <w:rFonts w:ascii="Bookman Old Style" w:hAnsi="Bookman Old Style" w:cs="Arial"/>
          <w:sz w:val="26"/>
          <w:szCs w:val="26"/>
          <w:lang w:val="el-GR"/>
        </w:rPr>
        <w:t>ε</w:t>
      </w:r>
      <w:r>
        <w:rPr>
          <w:rFonts w:ascii="Bookman Old Style" w:hAnsi="Bookman Old Style" w:cs="Arial"/>
          <w:sz w:val="26"/>
          <w:szCs w:val="26"/>
          <w:lang w:val="el-GR"/>
        </w:rPr>
        <w:t xml:space="preserve"> από τώρα πως </w:t>
      </w:r>
      <w:r w:rsidR="00842458">
        <w:rPr>
          <w:rFonts w:ascii="Bookman Old Style" w:hAnsi="Bookman Old Style" w:cs="Arial"/>
          <w:sz w:val="26"/>
          <w:szCs w:val="26"/>
          <w:lang w:val="el-GR"/>
        </w:rPr>
        <w:t>και πριν από την έκδοση του πιο πάνω Διαδικαστικού Κανονισμού, ο χρόνος υποβολής αίτησης συνιστούσε ουσιώδη παράγοντα για την ανάληψη και</w:t>
      </w:r>
      <w:r w:rsidR="008A503C">
        <w:rPr>
          <w:rFonts w:ascii="Bookman Old Style" w:hAnsi="Bookman Old Style" w:cs="Arial"/>
          <w:sz w:val="26"/>
          <w:szCs w:val="26"/>
          <w:lang w:val="el-GR"/>
        </w:rPr>
        <w:t xml:space="preserve"> </w:t>
      </w:r>
      <w:r w:rsidR="00842458">
        <w:rPr>
          <w:rFonts w:ascii="Bookman Old Style" w:hAnsi="Bookman Old Style" w:cs="Arial"/>
          <w:sz w:val="26"/>
          <w:szCs w:val="26"/>
          <w:lang w:val="el-GR"/>
        </w:rPr>
        <w:t xml:space="preserve">άσκηση της εν λόγω δικαιοδοσίας από το Ανώτατο Δικαστήριο. Όπως </w:t>
      </w:r>
      <w:r w:rsidR="0085602A">
        <w:rPr>
          <w:rFonts w:ascii="Bookman Old Style" w:hAnsi="Bookman Old Style" w:cs="Arial"/>
          <w:sz w:val="26"/>
          <w:szCs w:val="26"/>
          <w:lang w:val="el-GR"/>
        </w:rPr>
        <w:t xml:space="preserve"> είχε τεθεί </w:t>
      </w:r>
      <w:r w:rsidR="00842458">
        <w:rPr>
          <w:rFonts w:ascii="Bookman Old Style" w:hAnsi="Bookman Old Style" w:cs="Arial"/>
          <w:sz w:val="26"/>
          <w:szCs w:val="26"/>
          <w:lang w:val="el-GR"/>
        </w:rPr>
        <w:t xml:space="preserve">στη </w:t>
      </w:r>
      <w:r w:rsidR="00842458" w:rsidRPr="009C2DDB">
        <w:rPr>
          <w:rFonts w:ascii="Bookman Old Style" w:hAnsi="Bookman Old Style" w:cs="Arial"/>
          <w:b/>
          <w:bCs/>
          <w:i/>
          <w:iCs/>
          <w:sz w:val="26"/>
          <w:szCs w:val="26"/>
          <w:lang w:val="el-GR"/>
        </w:rPr>
        <w:t>Θεοδούλου  (</w:t>
      </w:r>
      <w:proofErr w:type="spellStart"/>
      <w:r w:rsidR="00842458" w:rsidRPr="009C2DDB">
        <w:rPr>
          <w:rFonts w:ascii="Bookman Old Style" w:hAnsi="Bookman Old Style" w:cs="Arial"/>
          <w:b/>
          <w:bCs/>
          <w:i/>
          <w:iCs/>
          <w:sz w:val="26"/>
          <w:szCs w:val="26"/>
          <w:lang w:val="el-GR"/>
        </w:rPr>
        <w:t>Αρ</w:t>
      </w:r>
      <w:proofErr w:type="spellEnd"/>
      <w:r w:rsidR="00842458" w:rsidRPr="009C2DDB">
        <w:rPr>
          <w:rFonts w:ascii="Bookman Old Style" w:hAnsi="Bookman Old Style" w:cs="Arial"/>
          <w:b/>
          <w:bCs/>
          <w:i/>
          <w:iCs/>
          <w:sz w:val="26"/>
          <w:szCs w:val="26"/>
          <w:lang w:val="el-GR"/>
        </w:rPr>
        <w:t>. 1) (1990) 1 Α.Α.Δ. 438</w:t>
      </w:r>
      <w:r w:rsidR="00842458">
        <w:rPr>
          <w:rFonts w:ascii="Bookman Old Style" w:hAnsi="Bookman Old Style" w:cs="Arial"/>
          <w:sz w:val="26"/>
          <w:szCs w:val="26"/>
          <w:lang w:val="el-GR"/>
        </w:rPr>
        <w:t>, 443</w:t>
      </w:r>
      <w:r w:rsidR="000B3B3E" w:rsidRPr="008E40D4">
        <w:rPr>
          <w:rFonts w:ascii="Bookman Old Style" w:hAnsi="Bookman Old Style" w:cs="Arial"/>
          <w:sz w:val="26"/>
          <w:szCs w:val="26"/>
          <w:lang w:val="el-GR"/>
        </w:rPr>
        <w:t>:</w:t>
      </w:r>
      <w:r w:rsidR="00842458">
        <w:rPr>
          <w:rFonts w:ascii="Bookman Old Style" w:hAnsi="Bookman Old Style" w:cs="Arial"/>
          <w:sz w:val="26"/>
          <w:szCs w:val="26"/>
          <w:lang w:val="el-GR"/>
        </w:rPr>
        <w:t xml:space="preserve"> </w:t>
      </w:r>
    </w:p>
    <w:p w14:paraId="52F0C661" w14:textId="77777777" w:rsidR="00842458" w:rsidRDefault="00842458" w:rsidP="00842458">
      <w:pPr>
        <w:spacing w:after="0" w:line="480" w:lineRule="auto"/>
        <w:ind w:firstLine="284"/>
        <w:jc w:val="both"/>
        <w:rPr>
          <w:rFonts w:ascii="Bookman Old Style" w:hAnsi="Bookman Old Style" w:cs="Arial"/>
          <w:sz w:val="26"/>
          <w:szCs w:val="26"/>
          <w:lang w:val="el-GR"/>
        </w:rPr>
      </w:pPr>
    </w:p>
    <w:p w14:paraId="79F761DC" w14:textId="77777777" w:rsidR="00842458" w:rsidRPr="008E40D4" w:rsidRDefault="00842458" w:rsidP="00842458">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r w:rsidRPr="008E40D4">
        <w:rPr>
          <w:rFonts w:ascii="Bookman Old Style" w:eastAsia="Times New Roman" w:hAnsi="Bookman Old Style" w:cs="Arial"/>
          <w:i/>
          <w:iCs/>
          <w:color w:val="000000"/>
          <w:kern w:val="0"/>
          <w:sz w:val="26"/>
          <w:szCs w:val="26"/>
          <w:lang w:val="el-GR" w:eastAsia="en-CY"/>
          <w14:ligatures w14:val="none"/>
        </w:rPr>
        <w:t>«… Ο χρόνος μέσα στον οποίο υποβάλλεται αποτελεί ουσιώδη παράγοντα για την ανάληψη και την άσκηση της δικαιοδοσίας. Όπως επισημαίνεται στην υπόθεση </w:t>
      </w:r>
      <w:r w:rsidRPr="008E40D4">
        <w:rPr>
          <w:rFonts w:ascii="Bookman Old Style" w:eastAsia="Times New Roman" w:hAnsi="Bookman Old Style" w:cs="Arial"/>
          <w:b/>
          <w:bCs/>
          <w:i/>
          <w:iCs/>
          <w:color w:val="000000"/>
          <w:kern w:val="0"/>
          <w:sz w:val="26"/>
          <w:szCs w:val="26"/>
          <w:lang w:val="en-US" w:eastAsia="en-CY"/>
          <w14:ligatures w14:val="none"/>
        </w:rPr>
        <w:t>In Re </w:t>
      </w:r>
      <w:proofErr w:type="spellStart"/>
      <w:r w:rsidRPr="008E40D4">
        <w:rPr>
          <w:rFonts w:ascii="Bookman Old Style" w:eastAsia="Times New Roman" w:hAnsi="Bookman Old Style" w:cs="Arial"/>
          <w:b/>
          <w:bCs/>
          <w:i/>
          <w:iCs/>
          <w:color w:val="000000"/>
          <w:kern w:val="0"/>
          <w:sz w:val="26"/>
          <w:szCs w:val="26"/>
          <w:lang w:val="en-US" w:eastAsia="en-CY"/>
          <w14:ligatures w14:val="none"/>
        </w:rPr>
        <w:t>Aeroporos</w:t>
      </w:r>
      <w:proofErr w:type="spellEnd"/>
      <w:r w:rsidRPr="008E40D4">
        <w:rPr>
          <w:rFonts w:ascii="Bookman Old Style" w:eastAsia="Times New Roman" w:hAnsi="Bookman Old Style" w:cs="Arial"/>
          <w:b/>
          <w:bCs/>
          <w:i/>
          <w:iCs/>
          <w:color w:val="000000"/>
          <w:kern w:val="0"/>
          <w:sz w:val="26"/>
          <w:szCs w:val="26"/>
          <w:lang w:val="en-US" w:eastAsia="en-CY"/>
          <w14:ligatures w14:val="none"/>
        </w:rPr>
        <w:t> and Others</w:t>
      </w:r>
      <w:r w:rsidRPr="008E40D4">
        <w:rPr>
          <w:rFonts w:ascii="Bookman Old Style" w:eastAsia="Times New Roman" w:hAnsi="Bookman Old Style" w:cs="Arial"/>
          <w:b/>
          <w:bCs/>
          <w:i/>
          <w:iCs/>
          <w:color w:val="000000"/>
          <w:kern w:val="0"/>
          <w:sz w:val="26"/>
          <w:szCs w:val="26"/>
          <w:lang w:val="el-GR" w:eastAsia="en-CY"/>
          <w14:ligatures w14:val="none"/>
        </w:rPr>
        <w:t> (1988) 1 C.L.R. 303</w:t>
      </w:r>
      <w:r w:rsidRPr="008E40D4">
        <w:rPr>
          <w:rFonts w:ascii="Bookman Old Style" w:eastAsia="Times New Roman" w:hAnsi="Bookman Old Style" w:cs="Arial"/>
          <w:i/>
          <w:iCs/>
          <w:color w:val="000000"/>
          <w:kern w:val="0"/>
          <w:sz w:val="26"/>
          <w:szCs w:val="26"/>
          <w:lang w:val="el-GR" w:eastAsia="en-CY"/>
          <w14:ligatures w14:val="none"/>
        </w:rPr>
        <w:t> το στοιχείο του χρόνου είναι τόσο σημαντικό ώστε να έχει οδηγήσει στην Αγγλία στη θέσπιση του </w:t>
      </w:r>
      <w:r w:rsidRPr="008E40D4">
        <w:rPr>
          <w:rFonts w:ascii="Bookman Old Style" w:eastAsia="Times New Roman" w:hAnsi="Bookman Old Style" w:cs="Arial"/>
          <w:i/>
          <w:iCs/>
          <w:color w:val="000000"/>
          <w:kern w:val="0"/>
          <w:sz w:val="26"/>
          <w:szCs w:val="26"/>
          <w:lang w:val="en-US" w:eastAsia="en-CY"/>
          <w14:ligatures w14:val="none"/>
        </w:rPr>
        <w:t>R</w:t>
      </w:r>
      <w:r w:rsidRPr="008E40D4">
        <w:rPr>
          <w:rFonts w:ascii="Bookman Old Style" w:eastAsia="Times New Roman" w:hAnsi="Bookman Old Style" w:cs="Arial"/>
          <w:i/>
          <w:iCs/>
          <w:color w:val="000000"/>
          <w:kern w:val="0"/>
          <w:sz w:val="26"/>
          <w:szCs w:val="26"/>
          <w:lang w:val="el-GR" w:eastAsia="en-CY"/>
          <w14:ligatures w14:val="none"/>
        </w:rPr>
        <w:t>.</w:t>
      </w:r>
      <w:r w:rsidRPr="008E40D4">
        <w:rPr>
          <w:rFonts w:ascii="Bookman Old Style" w:eastAsia="Times New Roman" w:hAnsi="Bookman Old Style" w:cs="Arial"/>
          <w:i/>
          <w:iCs/>
          <w:color w:val="000000"/>
          <w:kern w:val="0"/>
          <w:sz w:val="26"/>
          <w:szCs w:val="26"/>
          <w:lang w:val="en-US" w:eastAsia="en-CY"/>
          <w14:ligatures w14:val="none"/>
        </w:rPr>
        <w:t>S</w:t>
      </w:r>
      <w:r w:rsidRPr="008E40D4">
        <w:rPr>
          <w:rFonts w:ascii="Bookman Old Style" w:eastAsia="Times New Roman" w:hAnsi="Bookman Old Style" w:cs="Arial"/>
          <w:i/>
          <w:iCs/>
          <w:color w:val="000000"/>
          <w:kern w:val="0"/>
          <w:sz w:val="26"/>
          <w:szCs w:val="26"/>
          <w:lang w:val="el-GR" w:eastAsia="en-CY"/>
          <w14:ligatures w14:val="none"/>
        </w:rPr>
        <w:t>.</w:t>
      </w:r>
      <w:r w:rsidRPr="008E40D4">
        <w:rPr>
          <w:rFonts w:ascii="Bookman Old Style" w:eastAsia="Times New Roman" w:hAnsi="Bookman Old Style" w:cs="Arial"/>
          <w:i/>
          <w:iCs/>
          <w:color w:val="000000"/>
          <w:kern w:val="0"/>
          <w:sz w:val="26"/>
          <w:szCs w:val="26"/>
          <w:lang w:val="en-US" w:eastAsia="en-CY"/>
          <w14:ligatures w14:val="none"/>
        </w:rPr>
        <w:t>C</w:t>
      </w:r>
      <w:r w:rsidRPr="008E40D4">
        <w:rPr>
          <w:rFonts w:ascii="Bookman Old Style" w:eastAsia="Times New Roman" w:hAnsi="Bookman Old Style" w:cs="Arial"/>
          <w:i/>
          <w:iCs/>
          <w:color w:val="000000"/>
          <w:kern w:val="0"/>
          <w:sz w:val="26"/>
          <w:szCs w:val="26"/>
          <w:lang w:val="el-GR" w:eastAsia="en-CY"/>
          <w14:ligatures w14:val="none"/>
        </w:rPr>
        <w:t>. </w:t>
      </w:r>
      <w:r w:rsidRPr="008E40D4">
        <w:rPr>
          <w:rFonts w:ascii="Bookman Old Style" w:eastAsia="Times New Roman" w:hAnsi="Bookman Old Style" w:cs="Arial"/>
          <w:i/>
          <w:iCs/>
          <w:color w:val="000000"/>
          <w:kern w:val="0"/>
          <w:sz w:val="26"/>
          <w:szCs w:val="26"/>
          <w:lang w:val="en-US" w:eastAsia="en-CY"/>
          <w14:ligatures w14:val="none"/>
        </w:rPr>
        <w:t>Ord</w:t>
      </w:r>
      <w:r w:rsidRPr="008E40D4">
        <w:rPr>
          <w:rFonts w:ascii="Bookman Old Style" w:eastAsia="Times New Roman" w:hAnsi="Bookman Old Style" w:cs="Arial"/>
          <w:i/>
          <w:iCs/>
          <w:color w:val="000000"/>
          <w:kern w:val="0"/>
          <w:sz w:val="26"/>
          <w:szCs w:val="26"/>
          <w:lang w:val="el-GR" w:eastAsia="en-CY"/>
          <w14:ligatures w14:val="none"/>
        </w:rPr>
        <w:t>. 53 </w:t>
      </w:r>
      <w:r w:rsidRPr="008E40D4">
        <w:rPr>
          <w:rFonts w:ascii="Bookman Old Style" w:eastAsia="Times New Roman" w:hAnsi="Bookman Old Style" w:cs="Arial"/>
          <w:i/>
          <w:iCs/>
          <w:color w:val="000000"/>
          <w:kern w:val="0"/>
          <w:sz w:val="26"/>
          <w:szCs w:val="26"/>
          <w:lang w:val="en-US" w:eastAsia="en-CY"/>
          <w14:ligatures w14:val="none"/>
        </w:rPr>
        <w:t>r</w:t>
      </w:r>
      <w:r w:rsidRPr="008E40D4">
        <w:rPr>
          <w:rFonts w:ascii="Bookman Old Style" w:eastAsia="Times New Roman" w:hAnsi="Bookman Old Style" w:cs="Arial"/>
          <w:i/>
          <w:iCs/>
          <w:color w:val="000000"/>
          <w:kern w:val="0"/>
          <w:sz w:val="26"/>
          <w:szCs w:val="26"/>
          <w:lang w:val="el-GR" w:eastAsia="en-CY"/>
          <w14:ligatures w14:val="none"/>
        </w:rPr>
        <w:t>.2(2) με την οποία καθιερώνεται το χρονικό διάστημα των έξι μηνών ως το ανώτατο χρονικό όριο για την υποβολή αίτησης για την έκδοση </w:t>
      </w:r>
      <w:r w:rsidRPr="008E40D4">
        <w:rPr>
          <w:rFonts w:ascii="Bookman Old Style" w:eastAsia="Times New Roman" w:hAnsi="Bookman Old Style" w:cs="Arial"/>
          <w:i/>
          <w:iCs/>
          <w:color w:val="000000"/>
          <w:kern w:val="0"/>
          <w:sz w:val="26"/>
          <w:szCs w:val="26"/>
          <w:lang w:val="en-US" w:eastAsia="en-CY"/>
          <w14:ligatures w14:val="none"/>
        </w:rPr>
        <w:t>Certiorari</w:t>
      </w:r>
      <w:r w:rsidRPr="008E40D4">
        <w:rPr>
          <w:rFonts w:ascii="Bookman Old Style" w:eastAsia="Times New Roman" w:hAnsi="Bookman Old Style" w:cs="Arial"/>
          <w:i/>
          <w:iCs/>
          <w:color w:val="000000"/>
          <w:kern w:val="0"/>
          <w:sz w:val="26"/>
          <w:szCs w:val="26"/>
          <w:lang w:val="el-GR" w:eastAsia="en-CY"/>
          <w14:ligatures w14:val="none"/>
        </w:rPr>
        <w:t>. Κάθε καθυστέρηση στην υποβολή αίτησης πρέπει να αιτιολογείται και όσο μεγαλύτερη, ανάλογα μεγαλύτερο είναι και το εμπόδιο που πρέπει να υπερπηδηθεί για την παροχή άδειας.»</w:t>
      </w:r>
    </w:p>
    <w:p w14:paraId="529D4895" w14:textId="77777777" w:rsidR="00546CEC" w:rsidRPr="008E40D4" w:rsidRDefault="00546CEC" w:rsidP="00842458">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p>
    <w:p w14:paraId="227220F8" w14:textId="77777777" w:rsidR="00842458" w:rsidRPr="008E40D4" w:rsidRDefault="00842458" w:rsidP="00842458">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p>
    <w:p w14:paraId="15A15E28" w14:textId="14A572F3" w:rsidR="00842458" w:rsidRPr="008E40D4" w:rsidRDefault="00842458" w:rsidP="00842458">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sidRPr="008E40D4">
        <w:rPr>
          <w:rFonts w:ascii="Bookman Old Style" w:eastAsia="Times New Roman" w:hAnsi="Bookman Old Style" w:cs="Arial"/>
          <w:color w:val="000000"/>
          <w:kern w:val="0"/>
          <w:sz w:val="26"/>
          <w:szCs w:val="26"/>
          <w:lang w:val="el-GR" w:eastAsia="en-CY"/>
          <w14:ligatures w14:val="none"/>
        </w:rPr>
        <w:lastRenderedPageBreak/>
        <w:t xml:space="preserve">Ως εκ τούτου, δεν ήταν λίγες οι φορές </w:t>
      </w:r>
      <w:r w:rsidR="0085602A">
        <w:rPr>
          <w:rFonts w:ascii="Bookman Old Style" w:eastAsia="Times New Roman" w:hAnsi="Bookman Old Style" w:cs="Arial"/>
          <w:color w:val="000000"/>
          <w:kern w:val="0"/>
          <w:sz w:val="26"/>
          <w:szCs w:val="26"/>
          <w:lang w:val="el-GR" w:eastAsia="en-CY"/>
          <w14:ligatures w14:val="none"/>
        </w:rPr>
        <w:t>που αιτήσεις</w:t>
      </w:r>
      <w:r w:rsidRPr="008E40D4">
        <w:rPr>
          <w:rFonts w:ascii="Bookman Old Style" w:eastAsia="Times New Roman" w:hAnsi="Bookman Old Style" w:cs="Arial"/>
          <w:color w:val="000000"/>
          <w:kern w:val="0"/>
          <w:sz w:val="26"/>
          <w:szCs w:val="26"/>
          <w:lang w:val="el-GR" w:eastAsia="en-CY"/>
          <w14:ligatures w14:val="none"/>
        </w:rPr>
        <w:t xml:space="preserve"> για εξασφάλιση άδειας, είχαν απορριφθεί λόγω καθυστέρησης (</w:t>
      </w:r>
      <w:r w:rsidRPr="008E40D4">
        <w:rPr>
          <w:rFonts w:ascii="Bookman Old Style" w:eastAsia="Times New Roman" w:hAnsi="Bookman Old Style" w:cs="Arial"/>
          <w:b/>
          <w:bCs/>
          <w:i/>
          <w:iCs/>
          <w:color w:val="000000"/>
          <w:kern w:val="0"/>
          <w:sz w:val="26"/>
          <w:szCs w:val="26"/>
          <w:lang w:val="el-GR" w:eastAsia="en-CY"/>
          <w14:ligatures w14:val="none"/>
        </w:rPr>
        <w:t>Αργυρού (</w:t>
      </w:r>
      <w:proofErr w:type="spellStart"/>
      <w:r w:rsidRPr="008E40D4">
        <w:rPr>
          <w:rFonts w:ascii="Bookman Old Style" w:eastAsia="Times New Roman" w:hAnsi="Bookman Old Style" w:cs="Arial"/>
          <w:b/>
          <w:bCs/>
          <w:i/>
          <w:iCs/>
          <w:color w:val="000000"/>
          <w:kern w:val="0"/>
          <w:sz w:val="26"/>
          <w:szCs w:val="26"/>
          <w:lang w:val="el-GR" w:eastAsia="en-CY"/>
          <w14:ligatures w14:val="none"/>
        </w:rPr>
        <w:t>Αρ</w:t>
      </w:r>
      <w:proofErr w:type="spellEnd"/>
      <w:r w:rsidRPr="008E40D4">
        <w:rPr>
          <w:rFonts w:ascii="Bookman Old Style" w:eastAsia="Times New Roman" w:hAnsi="Bookman Old Style" w:cs="Arial"/>
          <w:b/>
          <w:bCs/>
          <w:i/>
          <w:iCs/>
          <w:color w:val="000000"/>
          <w:kern w:val="0"/>
          <w:sz w:val="26"/>
          <w:szCs w:val="26"/>
          <w:lang w:val="el-GR" w:eastAsia="en-CY"/>
          <w14:ligatures w14:val="none"/>
        </w:rPr>
        <w:t>. 2) (1993) 1 Α.Α.Δ. 457</w:t>
      </w:r>
      <w:r w:rsidRPr="008E40D4">
        <w:rPr>
          <w:rFonts w:ascii="Bookman Old Style" w:eastAsia="Times New Roman" w:hAnsi="Bookman Old Style" w:cs="Arial"/>
          <w:color w:val="000000"/>
          <w:kern w:val="0"/>
          <w:sz w:val="26"/>
          <w:szCs w:val="26"/>
          <w:lang w:val="el-GR" w:eastAsia="en-CY"/>
          <w14:ligatures w14:val="none"/>
        </w:rPr>
        <w:t>,</w:t>
      </w:r>
      <w:r w:rsidRPr="008E40D4">
        <w:rPr>
          <w:rFonts w:ascii="Bookman Old Style" w:eastAsia="Times New Roman" w:hAnsi="Bookman Old Style" w:cs="Arial"/>
          <w:b/>
          <w:bCs/>
          <w:i/>
          <w:iCs/>
          <w:color w:val="000000"/>
          <w:kern w:val="0"/>
          <w:sz w:val="26"/>
          <w:szCs w:val="26"/>
          <w:lang w:val="el-GR" w:eastAsia="en-CY"/>
          <w14:ligatures w14:val="none"/>
        </w:rPr>
        <w:t> </w:t>
      </w:r>
      <w:r w:rsidRPr="008E40D4">
        <w:rPr>
          <w:rFonts w:ascii="Bookman Old Style" w:eastAsia="Times New Roman" w:hAnsi="Bookman Old Style" w:cs="Arial"/>
          <w:i/>
          <w:iCs/>
          <w:color w:val="000000"/>
          <w:kern w:val="0"/>
          <w:sz w:val="26"/>
          <w:szCs w:val="26"/>
          <w:lang w:val="el-GR" w:eastAsia="en-CY"/>
          <w14:ligatures w14:val="none"/>
        </w:rPr>
        <w:t>462 </w:t>
      </w:r>
      <w:r w:rsidRPr="008E40D4">
        <w:rPr>
          <w:rFonts w:ascii="Bookman Old Style" w:eastAsia="Times New Roman" w:hAnsi="Bookman Old Style" w:cs="Arial"/>
          <w:color w:val="000000"/>
          <w:kern w:val="0"/>
          <w:sz w:val="26"/>
          <w:szCs w:val="26"/>
          <w:lang w:val="el-GR" w:eastAsia="en-CY"/>
          <w14:ligatures w14:val="none"/>
        </w:rPr>
        <w:t>και</w:t>
      </w:r>
      <w:r w:rsidRPr="008E40D4">
        <w:rPr>
          <w:rFonts w:ascii="Bookman Old Style" w:eastAsia="Times New Roman" w:hAnsi="Bookman Old Style" w:cs="Arial"/>
          <w:i/>
          <w:iCs/>
          <w:color w:val="000000"/>
          <w:kern w:val="0"/>
          <w:sz w:val="26"/>
          <w:szCs w:val="26"/>
          <w:lang w:val="el-GR" w:eastAsia="en-CY"/>
          <w14:ligatures w14:val="none"/>
        </w:rPr>
        <w:t> </w:t>
      </w:r>
      <w:r w:rsidRPr="008E40D4">
        <w:rPr>
          <w:rFonts w:ascii="Bookman Old Style" w:eastAsia="Times New Roman" w:hAnsi="Bookman Old Style" w:cs="Arial"/>
          <w:b/>
          <w:bCs/>
          <w:i/>
          <w:iCs/>
          <w:color w:val="000000"/>
          <w:kern w:val="0"/>
          <w:sz w:val="26"/>
          <w:szCs w:val="26"/>
          <w:lang w:val="el-GR" w:eastAsia="en-CY"/>
          <w14:ligatures w14:val="none"/>
        </w:rPr>
        <w:t xml:space="preserve">Κτηματικές </w:t>
      </w:r>
      <w:proofErr w:type="spellStart"/>
      <w:r w:rsidRPr="008E40D4">
        <w:rPr>
          <w:rFonts w:ascii="Bookman Old Style" w:eastAsia="Times New Roman" w:hAnsi="Bookman Old Style" w:cs="Arial"/>
          <w:b/>
          <w:bCs/>
          <w:i/>
          <w:iCs/>
          <w:color w:val="000000"/>
          <w:kern w:val="0"/>
          <w:sz w:val="26"/>
          <w:szCs w:val="26"/>
          <w:lang w:val="el-GR" w:eastAsia="en-CY"/>
          <w14:ligatures w14:val="none"/>
        </w:rPr>
        <w:t>Επιχ</w:t>
      </w:r>
      <w:proofErr w:type="spellEnd"/>
      <w:r w:rsidRPr="008E40D4">
        <w:rPr>
          <w:rFonts w:ascii="Bookman Old Style" w:eastAsia="Times New Roman" w:hAnsi="Bookman Old Style" w:cs="Arial"/>
          <w:b/>
          <w:bCs/>
          <w:i/>
          <w:iCs/>
          <w:color w:val="000000"/>
          <w:kern w:val="0"/>
          <w:sz w:val="26"/>
          <w:szCs w:val="26"/>
          <w:lang w:val="el-GR" w:eastAsia="en-CY"/>
          <w14:ligatures w14:val="none"/>
        </w:rPr>
        <w:t>. Ανδρέας Ευριπίδη Διογένους</w:t>
      </w:r>
      <w:r w:rsidR="00D75C57">
        <w:rPr>
          <w:rFonts w:ascii="Bookman Old Style" w:eastAsia="Times New Roman" w:hAnsi="Bookman Old Style" w:cs="Arial"/>
          <w:b/>
          <w:bCs/>
          <w:i/>
          <w:iCs/>
          <w:color w:val="000000"/>
          <w:kern w:val="0"/>
          <w:sz w:val="26"/>
          <w:szCs w:val="26"/>
          <w:lang w:val="el-GR" w:eastAsia="en-CY"/>
          <w14:ligatures w14:val="none"/>
        </w:rPr>
        <w:t xml:space="preserve"> </w:t>
      </w:r>
      <w:proofErr w:type="spellStart"/>
      <w:r w:rsidR="00D75C57">
        <w:rPr>
          <w:rFonts w:ascii="Bookman Old Style" w:eastAsia="Times New Roman" w:hAnsi="Bookman Old Style" w:cs="Arial"/>
          <w:b/>
          <w:bCs/>
          <w:i/>
          <w:iCs/>
          <w:color w:val="000000"/>
          <w:kern w:val="0"/>
          <w:sz w:val="26"/>
          <w:szCs w:val="26"/>
          <w:lang w:val="el-GR" w:eastAsia="en-CY"/>
          <w14:ligatures w14:val="none"/>
        </w:rPr>
        <w:t>Λτδ</w:t>
      </w:r>
      <w:proofErr w:type="spellEnd"/>
      <w:r w:rsidR="00D75C57">
        <w:rPr>
          <w:rFonts w:ascii="Bookman Old Style" w:eastAsia="Times New Roman" w:hAnsi="Bookman Old Style" w:cs="Arial"/>
          <w:b/>
          <w:bCs/>
          <w:i/>
          <w:iCs/>
          <w:color w:val="000000"/>
          <w:kern w:val="0"/>
          <w:sz w:val="26"/>
          <w:szCs w:val="26"/>
          <w:lang w:val="el-GR" w:eastAsia="en-CY"/>
          <w14:ligatures w14:val="none"/>
        </w:rPr>
        <w:t xml:space="preserve"> (2015) 1(Β) Α.Α.Δ. 1818</w:t>
      </w:r>
      <w:r w:rsidR="0085602A" w:rsidRPr="0085602A">
        <w:rPr>
          <w:rFonts w:ascii="Bookman Old Style" w:eastAsia="Times New Roman" w:hAnsi="Bookman Old Style" w:cs="Arial"/>
          <w:color w:val="000000"/>
          <w:kern w:val="0"/>
          <w:sz w:val="26"/>
          <w:szCs w:val="26"/>
          <w:lang w:val="el-GR" w:eastAsia="en-CY"/>
          <w14:ligatures w14:val="none"/>
        </w:rPr>
        <w:t>,</w:t>
      </w:r>
      <w:r w:rsidRPr="0085602A">
        <w:rPr>
          <w:rFonts w:ascii="Bookman Old Style" w:eastAsia="Times New Roman" w:hAnsi="Bookman Old Style" w:cs="Arial"/>
          <w:color w:val="000000"/>
          <w:kern w:val="0"/>
          <w:sz w:val="26"/>
          <w:szCs w:val="26"/>
          <w:lang w:val="el-GR" w:eastAsia="en-CY"/>
          <w14:ligatures w14:val="none"/>
        </w:rPr>
        <w:t xml:space="preserve"> </w:t>
      </w:r>
      <w:r w:rsidRPr="008E40D4">
        <w:rPr>
          <w:rFonts w:ascii="Bookman Old Style" w:eastAsia="Times New Roman" w:hAnsi="Bookman Old Style" w:cs="Arial"/>
          <w:i/>
          <w:iCs/>
          <w:color w:val="000000"/>
          <w:kern w:val="0"/>
          <w:sz w:val="26"/>
          <w:szCs w:val="26"/>
          <w:lang w:val="el-GR" w:eastAsia="en-CY"/>
          <w14:ligatures w14:val="none"/>
        </w:rPr>
        <w:t>1827</w:t>
      </w:r>
      <w:r w:rsidRPr="008E40D4">
        <w:rPr>
          <w:rFonts w:ascii="Bookman Old Style" w:eastAsia="Times New Roman" w:hAnsi="Bookman Old Style" w:cs="Arial"/>
          <w:color w:val="000000"/>
          <w:kern w:val="0"/>
          <w:sz w:val="26"/>
          <w:szCs w:val="26"/>
          <w:lang w:val="el-GR" w:eastAsia="en-CY"/>
          <w14:ligatures w14:val="none"/>
        </w:rPr>
        <w:t>).</w:t>
      </w:r>
    </w:p>
    <w:p w14:paraId="625E477F" w14:textId="77777777" w:rsidR="00546CEC" w:rsidRDefault="00546CEC" w:rsidP="00842458">
      <w:pPr>
        <w:spacing w:after="0" w:line="480" w:lineRule="auto"/>
        <w:ind w:firstLine="284"/>
        <w:jc w:val="both"/>
        <w:rPr>
          <w:rFonts w:ascii="Arial" w:eastAsia="Times New Roman" w:hAnsi="Arial" w:cs="Arial"/>
          <w:color w:val="000000"/>
          <w:kern w:val="0"/>
          <w:sz w:val="28"/>
          <w:szCs w:val="28"/>
          <w:lang w:val="el-GR" w:eastAsia="en-CY"/>
          <w14:ligatures w14:val="none"/>
        </w:rPr>
      </w:pPr>
    </w:p>
    <w:p w14:paraId="15DD8537" w14:textId="14F8C4E1" w:rsidR="00842458" w:rsidRPr="00DA75A9" w:rsidRDefault="00DA75A9" w:rsidP="00DA75A9">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sidRPr="00DA75A9">
        <w:rPr>
          <w:rFonts w:ascii="Bookman Old Style" w:eastAsia="Times New Roman" w:hAnsi="Bookman Old Style" w:cs="Arial"/>
          <w:color w:val="000000"/>
          <w:kern w:val="0"/>
          <w:sz w:val="26"/>
          <w:szCs w:val="26"/>
          <w:lang w:val="el-GR" w:eastAsia="en-CY"/>
          <w14:ligatures w14:val="none"/>
        </w:rPr>
        <w:t xml:space="preserve">Ως </w:t>
      </w:r>
      <w:proofErr w:type="spellStart"/>
      <w:r w:rsidRPr="00DA75A9">
        <w:rPr>
          <w:rFonts w:ascii="Bookman Old Style" w:eastAsia="Times New Roman" w:hAnsi="Bookman Old Style" w:cs="Arial"/>
          <w:color w:val="000000"/>
          <w:kern w:val="0"/>
          <w:sz w:val="26"/>
          <w:szCs w:val="26"/>
          <w:lang w:val="el-GR" w:eastAsia="en-CY"/>
          <w14:ligatures w14:val="none"/>
        </w:rPr>
        <w:t>ελέχθη</w:t>
      </w:r>
      <w:proofErr w:type="spellEnd"/>
      <w:r w:rsidRPr="00DA75A9">
        <w:rPr>
          <w:rFonts w:ascii="Bookman Old Style" w:eastAsia="Times New Roman" w:hAnsi="Bookman Old Style" w:cs="Arial"/>
          <w:color w:val="000000"/>
          <w:kern w:val="0"/>
          <w:sz w:val="26"/>
          <w:szCs w:val="26"/>
          <w:lang w:val="el-GR" w:eastAsia="en-CY"/>
          <w14:ligatures w14:val="none"/>
        </w:rPr>
        <w:t>, οι πρόνοιες του Κανονισμού καθορίζουν την έναρξη της προθεσμίας για καταχώριση αίτησης για άδεια, από την έκδοση της προσβαλλόμενης απόφασης, διατάγματος ή πράξης. Ρητά ορίζ</w:t>
      </w:r>
      <w:r>
        <w:rPr>
          <w:rFonts w:ascii="Bookman Old Style" w:eastAsia="Times New Roman" w:hAnsi="Bookman Old Style" w:cs="Arial"/>
          <w:color w:val="000000"/>
          <w:kern w:val="0"/>
          <w:sz w:val="26"/>
          <w:szCs w:val="26"/>
          <w:lang w:val="el-GR" w:eastAsia="en-CY"/>
          <w14:ligatures w14:val="none"/>
        </w:rPr>
        <w:t>ουν</w:t>
      </w:r>
      <w:r w:rsidRPr="00DA75A9">
        <w:rPr>
          <w:rFonts w:ascii="Bookman Old Style" w:eastAsia="Times New Roman" w:hAnsi="Bookman Old Style" w:cs="Arial"/>
          <w:color w:val="000000"/>
          <w:kern w:val="0"/>
          <w:sz w:val="26"/>
          <w:szCs w:val="26"/>
          <w:lang w:val="el-GR" w:eastAsia="en-CY"/>
          <w14:ligatures w14:val="none"/>
        </w:rPr>
        <w:t xml:space="preserve"> πως η αίτηση για άδεια </w:t>
      </w:r>
      <w:r w:rsidRPr="00DA75A9">
        <w:rPr>
          <w:rFonts w:ascii="Bookman Old Style" w:eastAsia="Times New Roman" w:hAnsi="Bookman Old Style" w:cs="Arial"/>
          <w:i/>
          <w:iCs/>
          <w:color w:val="000000"/>
          <w:kern w:val="0"/>
          <w:sz w:val="26"/>
          <w:szCs w:val="26"/>
          <w:lang w:val="el-GR" w:eastAsia="en-CY"/>
          <w14:ligatures w14:val="none"/>
        </w:rPr>
        <w:t>«</w:t>
      </w:r>
      <w:r>
        <w:rPr>
          <w:rFonts w:ascii="Bookman Old Style" w:eastAsia="Times New Roman" w:hAnsi="Bookman Old Style" w:cs="Arial"/>
          <w:i/>
          <w:iCs/>
          <w:color w:val="000000"/>
          <w:kern w:val="0"/>
          <w:sz w:val="26"/>
          <w:szCs w:val="26"/>
          <w:lang w:val="el-GR" w:eastAsia="en-CY"/>
          <w14:ligatures w14:val="none"/>
        </w:rPr>
        <w:t>Σ</w:t>
      </w:r>
      <w:r w:rsidRPr="00DA75A9">
        <w:rPr>
          <w:rFonts w:ascii="Bookman Old Style" w:eastAsia="Times New Roman" w:hAnsi="Bookman Old Style" w:cs="Arial"/>
          <w:i/>
          <w:iCs/>
          <w:color w:val="000000"/>
          <w:kern w:val="0"/>
          <w:sz w:val="26"/>
          <w:szCs w:val="26"/>
          <w:lang w:val="el-GR" w:eastAsia="en-CY"/>
          <w14:ligatures w14:val="none"/>
        </w:rPr>
        <w:t xml:space="preserve">ε κάθε περίπτωση δεν πρέπει να υπερβαίνει τις 45 ημέρες από την έκδοση της προσβαλλόμενης απόφασης </w:t>
      </w:r>
      <w:proofErr w:type="spellStart"/>
      <w:r w:rsidRPr="00DA75A9">
        <w:rPr>
          <w:rFonts w:ascii="Bookman Old Style" w:eastAsia="Times New Roman" w:hAnsi="Bookman Old Style" w:cs="Arial"/>
          <w:i/>
          <w:iCs/>
          <w:color w:val="000000"/>
          <w:kern w:val="0"/>
          <w:sz w:val="26"/>
          <w:szCs w:val="26"/>
          <w:lang w:val="el-GR" w:eastAsia="en-CY"/>
          <w14:ligatures w14:val="none"/>
        </w:rPr>
        <w:t>κλπ</w:t>
      </w:r>
      <w:proofErr w:type="spellEnd"/>
      <w:r w:rsidRPr="00DA75A9">
        <w:rPr>
          <w:rFonts w:ascii="Bookman Old Style" w:eastAsia="Times New Roman" w:hAnsi="Bookman Old Style" w:cs="Arial"/>
          <w:i/>
          <w:iCs/>
          <w:color w:val="000000"/>
          <w:kern w:val="0"/>
          <w:sz w:val="26"/>
          <w:szCs w:val="26"/>
          <w:lang w:val="el-GR" w:eastAsia="en-CY"/>
          <w14:ligatures w14:val="none"/>
        </w:rPr>
        <w:t xml:space="preserve">». </w:t>
      </w:r>
      <w:r w:rsidRPr="00DA75A9">
        <w:rPr>
          <w:rFonts w:ascii="Bookman Old Style" w:eastAsia="Times New Roman" w:hAnsi="Bookman Old Style" w:cs="Arial"/>
          <w:color w:val="000000"/>
          <w:kern w:val="0"/>
          <w:sz w:val="26"/>
          <w:szCs w:val="26"/>
          <w:lang w:val="el-GR" w:eastAsia="en-CY"/>
          <w14:ligatures w14:val="none"/>
        </w:rPr>
        <w:t>Ο</w:t>
      </w:r>
      <w:r w:rsidR="00842458" w:rsidRPr="00DA75A9">
        <w:rPr>
          <w:rFonts w:ascii="Bookman Old Style" w:eastAsia="Times New Roman" w:hAnsi="Bookman Old Style" w:cs="Arial"/>
          <w:color w:val="000000"/>
          <w:kern w:val="0"/>
          <w:sz w:val="26"/>
          <w:szCs w:val="26"/>
          <w:lang w:val="el-GR" w:eastAsia="en-CY"/>
          <w14:ligatures w14:val="none"/>
        </w:rPr>
        <w:t xml:space="preserve">υδεμία αναφορά </w:t>
      </w:r>
      <w:r>
        <w:rPr>
          <w:rFonts w:ascii="Bookman Old Style" w:eastAsia="Times New Roman" w:hAnsi="Bookman Old Style" w:cs="Arial"/>
          <w:color w:val="000000"/>
          <w:kern w:val="0"/>
          <w:sz w:val="26"/>
          <w:szCs w:val="26"/>
          <w:lang w:val="el-GR" w:eastAsia="en-CY"/>
          <w14:ligatures w14:val="none"/>
        </w:rPr>
        <w:t>γίνεται σε</w:t>
      </w:r>
      <w:r w:rsidR="00842458" w:rsidRPr="00DA75A9">
        <w:rPr>
          <w:rFonts w:ascii="Bookman Old Style" w:eastAsia="Times New Roman" w:hAnsi="Bookman Old Style" w:cs="Arial"/>
          <w:color w:val="000000"/>
          <w:kern w:val="0"/>
          <w:sz w:val="26"/>
          <w:szCs w:val="26"/>
          <w:lang w:val="el-GR" w:eastAsia="en-CY"/>
          <w14:ligatures w14:val="none"/>
        </w:rPr>
        <w:t xml:space="preserve"> γνώση και σε έναρξη της προθεσμίας από τη γνώση. </w:t>
      </w:r>
      <w:r w:rsidR="00C956CE" w:rsidRPr="007B3E41">
        <w:rPr>
          <w:rFonts w:ascii="Bookman Old Style" w:eastAsia="Times New Roman" w:hAnsi="Bookman Old Style" w:cs="Arial"/>
          <w:color w:val="000000"/>
          <w:kern w:val="0"/>
          <w:sz w:val="26"/>
          <w:szCs w:val="26"/>
          <w:lang w:val="el-GR" w:eastAsia="en-CY"/>
          <w14:ligatures w14:val="none"/>
        </w:rPr>
        <w:t>Δεν νοείται όμως, πρόσωπο το οποίο επηρεάζεται από απόφαση, διάταγμα ή πράξη</w:t>
      </w:r>
      <w:r w:rsidR="008A503C" w:rsidRPr="007B3E41">
        <w:rPr>
          <w:rFonts w:ascii="Bookman Old Style" w:eastAsia="Times New Roman" w:hAnsi="Bookman Old Style" w:cs="Arial"/>
          <w:color w:val="000000"/>
          <w:kern w:val="0"/>
          <w:sz w:val="26"/>
          <w:szCs w:val="26"/>
          <w:lang w:val="el-GR" w:eastAsia="en-CY"/>
          <w14:ligatures w14:val="none"/>
        </w:rPr>
        <w:t>,</w:t>
      </w:r>
      <w:r w:rsidR="00C956CE" w:rsidRPr="007B3E41">
        <w:rPr>
          <w:rFonts w:ascii="Bookman Old Style" w:eastAsia="Times New Roman" w:hAnsi="Bookman Old Style" w:cs="Arial"/>
          <w:color w:val="000000"/>
          <w:kern w:val="0"/>
          <w:sz w:val="26"/>
          <w:szCs w:val="26"/>
          <w:lang w:val="el-GR" w:eastAsia="en-CY"/>
          <w14:ligatures w14:val="none"/>
        </w:rPr>
        <w:t xml:space="preserve"> να έχει δικαίωμα να προσβάλει την εν λόγω απόφαση με ένδικο μέσο, το οποίο δύναται να ασκήσει εντός συγκεκριμένης προθεσμίας, και η εν  λόγω προθεσμία να ενεργοποιείται, χωρίς αυτός να έχει λάβει γνώση</w:t>
      </w:r>
      <w:r w:rsidR="007B3E41">
        <w:rPr>
          <w:rFonts w:ascii="Bookman Old Style" w:eastAsia="Times New Roman" w:hAnsi="Bookman Old Style" w:cs="Arial"/>
          <w:color w:val="000000"/>
          <w:kern w:val="0"/>
          <w:sz w:val="26"/>
          <w:szCs w:val="26"/>
          <w:lang w:val="el-GR" w:eastAsia="en-CY"/>
          <w14:ligatures w14:val="none"/>
        </w:rPr>
        <w:t xml:space="preserve"> της απόφασης. </w:t>
      </w:r>
      <w:r w:rsidR="008A503C">
        <w:rPr>
          <w:rFonts w:ascii="Bookman Old Style" w:eastAsia="Times New Roman" w:hAnsi="Bookman Old Style" w:cs="Arial"/>
          <w:color w:val="000000"/>
          <w:kern w:val="0"/>
          <w:sz w:val="26"/>
          <w:szCs w:val="26"/>
          <w:lang w:val="el-GR" w:eastAsia="en-CY"/>
          <w14:ligatures w14:val="none"/>
        </w:rPr>
        <w:t xml:space="preserve"> </w:t>
      </w:r>
      <w:r w:rsidR="0085602A">
        <w:rPr>
          <w:rFonts w:ascii="Bookman Old Style" w:eastAsia="Times New Roman" w:hAnsi="Bookman Old Style" w:cs="Arial"/>
          <w:color w:val="000000"/>
          <w:kern w:val="0"/>
          <w:sz w:val="26"/>
          <w:szCs w:val="26"/>
          <w:lang w:val="el-GR" w:eastAsia="en-CY"/>
          <w14:ligatures w14:val="none"/>
        </w:rPr>
        <w:t xml:space="preserve">Εύστοχα ο </w:t>
      </w:r>
      <w:r w:rsidR="00842458" w:rsidRPr="00DA75A9">
        <w:rPr>
          <w:rFonts w:ascii="Bookman Old Style" w:eastAsia="Times New Roman" w:hAnsi="Bookman Old Style" w:cs="Arial"/>
          <w:color w:val="000000"/>
          <w:kern w:val="0"/>
          <w:sz w:val="26"/>
          <w:szCs w:val="26"/>
          <w:lang w:val="el-GR" w:eastAsia="en-CY"/>
          <w14:ligatures w14:val="none"/>
        </w:rPr>
        <w:t xml:space="preserve">κ. </w:t>
      </w:r>
      <w:proofErr w:type="spellStart"/>
      <w:r w:rsidR="00842458" w:rsidRPr="00DA75A9">
        <w:rPr>
          <w:rFonts w:ascii="Bookman Old Style" w:eastAsia="Times New Roman" w:hAnsi="Bookman Old Style" w:cs="Arial"/>
          <w:color w:val="000000"/>
          <w:kern w:val="0"/>
          <w:sz w:val="26"/>
          <w:szCs w:val="26"/>
          <w:lang w:val="el-GR" w:eastAsia="en-CY"/>
          <w14:ligatures w14:val="none"/>
        </w:rPr>
        <w:t>Κινάνης</w:t>
      </w:r>
      <w:proofErr w:type="spellEnd"/>
      <w:r w:rsidR="00842458" w:rsidRPr="00DA75A9">
        <w:rPr>
          <w:rFonts w:ascii="Bookman Old Style" w:eastAsia="Times New Roman" w:hAnsi="Bookman Old Style" w:cs="Arial"/>
          <w:color w:val="000000"/>
          <w:kern w:val="0"/>
          <w:sz w:val="26"/>
          <w:szCs w:val="26"/>
          <w:lang w:val="el-GR" w:eastAsia="en-CY"/>
          <w14:ligatures w14:val="none"/>
        </w:rPr>
        <w:t xml:space="preserve"> παρέπεμψε στην υπόθεση </w:t>
      </w:r>
      <w:r w:rsidR="00842458" w:rsidRPr="00DA75A9">
        <w:rPr>
          <w:rFonts w:ascii="Bookman Old Style" w:eastAsia="Times New Roman" w:hAnsi="Bookman Old Style" w:cs="Arial"/>
          <w:b/>
          <w:bCs/>
          <w:i/>
          <w:iCs/>
          <w:color w:val="000000"/>
          <w:kern w:val="0"/>
          <w:sz w:val="26"/>
          <w:szCs w:val="26"/>
          <w:lang w:val="el-GR" w:eastAsia="en-CY"/>
          <w14:ligatures w14:val="none"/>
        </w:rPr>
        <w:t xml:space="preserve">Γεωργίου ν. Πειθαρχικού </w:t>
      </w:r>
      <w:proofErr w:type="spellStart"/>
      <w:r w:rsidR="00842458" w:rsidRPr="00DA75A9">
        <w:rPr>
          <w:rFonts w:ascii="Bookman Old Style" w:eastAsia="Times New Roman" w:hAnsi="Bookman Old Style" w:cs="Arial"/>
          <w:b/>
          <w:bCs/>
          <w:i/>
          <w:iCs/>
          <w:color w:val="000000"/>
          <w:kern w:val="0"/>
          <w:sz w:val="26"/>
          <w:szCs w:val="26"/>
          <w:lang w:val="el-GR" w:eastAsia="en-CY"/>
          <w14:ligatures w14:val="none"/>
        </w:rPr>
        <w:t>Συμβ</w:t>
      </w:r>
      <w:proofErr w:type="spellEnd"/>
      <w:r w:rsidR="00842458" w:rsidRPr="00DA75A9">
        <w:rPr>
          <w:rFonts w:ascii="Bookman Old Style" w:eastAsia="Times New Roman" w:hAnsi="Bookman Old Style" w:cs="Arial"/>
          <w:b/>
          <w:bCs/>
          <w:i/>
          <w:iCs/>
          <w:color w:val="000000"/>
          <w:kern w:val="0"/>
          <w:sz w:val="26"/>
          <w:szCs w:val="26"/>
          <w:lang w:val="el-GR" w:eastAsia="en-CY"/>
          <w14:ligatures w14:val="none"/>
        </w:rPr>
        <w:t>. Δικηγόρων (1999) 1(Α) Α.Α.Δ. 384</w:t>
      </w:r>
      <w:r w:rsidR="00842458" w:rsidRPr="00DA75A9">
        <w:rPr>
          <w:rFonts w:ascii="Bookman Old Style" w:eastAsia="Times New Roman" w:hAnsi="Bookman Old Style" w:cs="Arial"/>
          <w:color w:val="000000"/>
          <w:kern w:val="0"/>
          <w:sz w:val="26"/>
          <w:szCs w:val="26"/>
          <w:lang w:val="el-GR" w:eastAsia="en-CY"/>
          <w14:ligatures w14:val="none"/>
        </w:rPr>
        <w:t xml:space="preserve">, όπου ο τότε Πρόεδρος του Ανώτατου Δικαστηρίου, </w:t>
      </w:r>
      <w:r w:rsidR="00A0682A">
        <w:rPr>
          <w:rFonts w:ascii="Bookman Old Style" w:eastAsia="Times New Roman" w:hAnsi="Bookman Old Style" w:cs="Arial"/>
          <w:color w:val="000000"/>
          <w:kern w:val="0"/>
          <w:sz w:val="26"/>
          <w:szCs w:val="26"/>
          <w:lang w:val="el-GR" w:eastAsia="en-CY"/>
          <w14:ligatures w14:val="none"/>
        </w:rPr>
        <w:t xml:space="preserve">κ. </w:t>
      </w:r>
      <w:proofErr w:type="spellStart"/>
      <w:r w:rsidR="00842458" w:rsidRPr="00DA75A9">
        <w:rPr>
          <w:rFonts w:ascii="Bookman Old Style" w:eastAsia="Times New Roman" w:hAnsi="Bookman Old Style" w:cs="Arial"/>
          <w:color w:val="000000"/>
          <w:kern w:val="0"/>
          <w:sz w:val="26"/>
          <w:szCs w:val="26"/>
          <w:lang w:val="el-GR" w:eastAsia="en-CY"/>
          <w14:ligatures w14:val="none"/>
        </w:rPr>
        <w:t>Πικής</w:t>
      </w:r>
      <w:proofErr w:type="spellEnd"/>
      <w:r w:rsidR="00842458" w:rsidRPr="00DA75A9">
        <w:rPr>
          <w:rFonts w:ascii="Bookman Old Style" w:eastAsia="Times New Roman" w:hAnsi="Bookman Old Style" w:cs="Arial"/>
          <w:color w:val="000000"/>
          <w:kern w:val="0"/>
          <w:sz w:val="26"/>
          <w:szCs w:val="26"/>
          <w:lang w:val="el-GR" w:eastAsia="en-CY"/>
          <w14:ligatures w14:val="none"/>
        </w:rPr>
        <w:t>, εξέφρασε</w:t>
      </w:r>
      <w:r>
        <w:rPr>
          <w:rFonts w:ascii="Bookman Old Style" w:eastAsia="Times New Roman" w:hAnsi="Bookman Old Style" w:cs="Arial"/>
          <w:color w:val="000000"/>
          <w:kern w:val="0"/>
          <w:sz w:val="26"/>
          <w:szCs w:val="26"/>
          <w:lang w:val="el-GR" w:eastAsia="en-CY"/>
          <w14:ligatures w14:val="none"/>
        </w:rPr>
        <w:t>,</w:t>
      </w:r>
      <w:r w:rsidR="00842458" w:rsidRPr="00DA75A9">
        <w:rPr>
          <w:rFonts w:ascii="Bookman Old Style" w:eastAsia="Times New Roman" w:hAnsi="Bookman Old Style" w:cs="Arial"/>
          <w:color w:val="000000"/>
          <w:kern w:val="0"/>
          <w:sz w:val="26"/>
          <w:szCs w:val="26"/>
          <w:lang w:val="el-GR" w:eastAsia="en-CY"/>
          <w14:ligatures w14:val="none"/>
        </w:rPr>
        <w:t xml:space="preserve"> με τη δική του απόφαση</w:t>
      </w:r>
      <w:r>
        <w:rPr>
          <w:rFonts w:ascii="Bookman Old Style" w:eastAsia="Times New Roman" w:hAnsi="Bookman Old Style" w:cs="Arial"/>
          <w:color w:val="000000"/>
          <w:kern w:val="0"/>
          <w:sz w:val="26"/>
          <w:szCs w:val="26"/>
          <w:lang w:val="el-GR" w:eastAsia="en-CY"/>
          <w14:ligatures w14:val="none"/>
        </w:rPr>
        <w:t>,</w:t>
      </w:r>
      <w:r w:rsidR="00842458" w:rsidRPr="00DA75A9">
        <w:rPr>
          <w:rFonts w:ascii="Bookman Old Style" w:eastAsia="Times New Roman" w:hAnsi="Bookman Old Style" w:cs="Arial"/>
          <w:color w:val="000000"/>
          <w:kern w:val="0"/>
          <w:sz w:val="26"/>
          <w:szCs w:val="26"/>
          <w:lang w:val="el-GR" w:eastAsia="en-CY"/>
          <w14:ligatures w14:val="none"/>
        </w:rPr>
        <w:t xml:space="preserve"> επιφυλάξεις σε σχέση με την έναρξη προθεσμίας από την ημερομηνία έκδοσης της απόφασης</w:t>
      </w:r>
      <w:r w:rsidR="00F20E25" w:rsidRPr="007B3E41">
        <w:rPr>
          <w:rFonts w:ascii="Bookman Old Style" w:eastAsia="Times New Roman" w:hAnsi="Bookman Old Style" w:cs="Arial"/>
          <w:color w:val="000000"/>
          <w:kern w:val="0"/>
          <w:sz w:val="26"/>
          <w:szCs w:val="26"/>
          <w:lang w:val="el-GR" w:eastAsia="en-CY"/>
          <w14:ligatures w14:val="none"/>
        </w:rPr>
        <w:t>, εκεί βεβαίως σε άλλο πεδίο δικαίου</w:t>
      </w:r>
      <w:r w:rsidR="00842458" w:rsidRPr="007B3E41">
        <w:rPr>
          <w:rFonts w:ascii="Bookman Old Style" w:eastAsia="Times New Roman" w:hAnsi="Bookman Old Style" w:cs="Arial"/>
          <w:color w:val="000000"/>
          <w:kern w:val="0"/>
          <w:sz w:val="26"/>
          <w:szCs w:val="26"/>
          <w:lang w:val="el-GR" w:eastAsia="en-CY"/>
          <w14:ligatures w14:val="none"/>
        </w:rPr>
        <w:t>.</w:t>
      </w:r>
      <w:r w:rsidR="00842458" w:rsidRPr="00DA75A9">
        <w:rPr>
          <w:rFonts w:ascii="Bookman Old Style" w:eastAsia="Times New Roman" w:hAnsi="Bookman Old Style" w:cs="Arial"/>
          <w:color w:val="000000"/>
          <w:kern w:val="0"/>
          <w:sz w:val="26"/>
          <w:szCs w:val="26"/>
          <w:lang w:val="el-GR" w:eastAsia="en-CY"/>
          <w14:ligatures w14:val="none"/>
        </w:rPr>
        <w:t xml:space="preserve"> Παραθέτουμε το σχετικό απόσπασμα από την απόφαση</w:t>
      </w:r>
      <w:r w:rsidR="00F20E25" w:rsidRPr="00A0682A">
        <w:rPr>
          <w:rFonts w:ascii="Bookman Old Style" w:eastAsia="Times New Roman" w:hAnsi="Bookman Old Style" w:cs="Arial"/>
          <w:color w:val="000000"/>
          <w:kern w:val="0"/>
          <w:sz w:val="26"/>
          <w:szCs w:val="26"/>
          <w:lang w:val="el-GR" w:eastAsia="en-CY"/>
          <w14:ligatures w14:val="none"/>
        </w:rPr>
        <w:t>:</w:t>
      </w:r>
    </w:p>
    <w:p w14:paraId="6E4C5EA0" w14:textId="77777777" w:rsidR="00842458" w:rsidRPr="00DA75A9" w:rsidRDefault="00842458" w:rsidP="00842458">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02D7238E" w14:textId="77777777" w:rsidR="00842458" w:rsidRDefault="00842458" w:rsidP="00842458">
      <w:pPr>
        <w:pStyle w:val="apapaoi"/>
        <w:spacing w:before="0" w:beforeAutospacing="0" w:after="0" w:afterAutospacing="0"/>
        <w:ind w:left="709"/>
        <w:jc w:val="both"/>
        <w:rPr>
          <w:rFonts w:ascii="Bookman Old Style" w:hAnsi="Bookman Old Style" w:cs="Arial"/>
          <w:i/>
          <w:iCs/>
          <w:color w:val="000000"/>
          <w:sz w:val="26"/>
          <w:szCs w:val="26"/>
          <w:lang w:val="el-GR"/>
        </w:rPr>
      </w:pPr>
      <w:r w:rsidRPr="005F383F">
        <w:rPr>
          <w:rFonts w:ascii="Bookman Old Style" w:hAnsi="Bookman Old Style" w:cs="Arial"/>
          <w:i/>
          <w:iCs/>
          <w:color w:val="000000"/>
          <w:sz w:val="26"/>
          <w:szCs w:val="26"/>
          <w:lang w:val="el-GR"/>
        </w:rPr>
        <w:t xml:space="preserve">«Η διαπίστωση ότι ο Νόμος καταφατικά ορίζει ότι έφεση ασκείται μέσα σε δύο μήνες από την ημερομηνία έκδοσης της απόφασης του </w:t>
      </w:r>
      <w:r w:rsidRPr="005F383F">
        <w:rPr>
          <w:rFonts w:ascii="Bookman Old Style" w:hAnsi="Bookman Old Style" w:cs="Arial"/>
          <w:i/>
          <w:iCs/>
          <w:color w:val="000000"/>
          <w:sz w:val="26"/>
          <w:szCs w:val="26"/>
          <w:lang w:val="el-GR"/>
        </w:rPr>
        <w:lastRenderedPageBreak/>
        <w:t xml:space="preserve">Πειθαρχικού Συμβουλίου, είναι ορθή. Πράγματι ο Νόμος δεν συσχετίζει την προθεσμία άσκησης έφεσης με τη γνωστοποίηση της απόφασης στα πρόσωπα που παρέχεται δικαίωμα έφεσης. Άποψή μου είναι ότι η γνωστοποίηση της απόφασης στους </w:t>
      </w:r>
      <w:proofErr w:type="spellStart"/>
      <w:r w:rsidRPr="005F383F">
        <w:rPr>
          <w:rFonts w:ascii="Bookman Old Style" w:hAnsi="Bookman Old Style" w:cs="Arial"/>
          <w:i/>
          <w:iCs/>
          <w:color w:val="000000"/>
          <w:sz w:val="26"/>
          <w:szCs w:val="26"/>
          <w:lang w:val="el-GR"/>
        </w:rPr>
        <w:t>επηρεαζομένους</w:t>
      </w:r>
      <w:proofErr w:type="spellEnd"/>
      <w:r w:rsidRPr="005F383F">
        <w:rPr>
          <w:rFonts w:ascii="Bookman Old Style" w:hAnsi="Bookman Old Style" w:cs="Arial"/>
          <w:i/>
          <w:iCs/>
          <w:color w:val="000000"/>
          <w:sz w:val="26"/>
          <w:szCs w:val="26"/>
          <w:lang w:val="el-GR"/>
        </w:rPr>
        <w:t xml:space="preserve">, αποτελεί προϋπόθεση για την ενεργοποίηση της προθεσμίας άσκησης έφεσης. Η ταύτιση του δικαιώματος με τη γνωστοποίηση της απόφασης στους </w:t>
      </w:r>
      <w:proofErr w:type="spellStart"/>
      <w:r w:rsidRPr="005F383F">
        <w:rPr>
          <w:rFonts w:ascii="Bookman Old Style" w:hAnsi="Bookman Old Style" w:cs="Arial"/>
          <w:i/>
          <w:iCs/>
          <w:color w:val="000000"/>
          <w:sz w:val="26"/>
          <w:szCs w:val="26"/>
          <w:lang w:val="el-GR"/>
        </w:rPr>
        <w:t>επηρεαζομένους</w:t>
      </w:r>
      <w:proofErr w:type="spellEnd"/>
      <w:r w:rsidRPr="005F383F">
        <w:rPr>
          <w:rFonts w:ascii="Bookman Old Style" w:hAnsi="Bookman Old Style" w:cs="Arial"/>
          <w:i/>
          <w:iCs/>
          <w:color w:val="000000"/>
          <w:sz w:val="26"/>
          <w:szCs w:val="26"/>
          <w:lang w:val="el-GR"/>
        </w:rPr>
        <w:t xml:space="preserve"> εξυπακούεται από αυτή τούτη την παροχή του δικαιώματος. Διαφορετικά το δικαίωμα θα ήταν χωρίς αντίκρισμα. Αδυνατώ να δεχτώ ότι μπορεί να παρασχεθεί δικαίωμα χωρίς τα εχέγγυα για την άσκησή του. Αυτό θα αποτελούσε αντίφαση προς την παροχή αυτού τούτου του δικαιώματος.»</w:t>
      </w:r>
    </w:p>
    <w:p w14:paraId="05D3887D" w14:textId="77777777" w:rsidR="00546CEC" w:rsidRPr="005F383F" w:rsidRDefault="00546CEC" w:rsidP="00842458">
      <w:pPr>
        <w:pStyle w:val="apapaoi"/>
        <w:spacing w:before="0" w:beforeAutospacing="0" w:after="0" w:afterAutospacing="0"/>
        <w:ind w:left="709"/>
        <w:jc w:val="both"/>
        <w:rPr>
          <w:rFonts w:ascii="Bookman Old Style" w:hAnsi="Bookman Old Style" w:cs="Arial"/>
          <w:i/>
          <w:iCs/>
          <w:color w:val="000000"/>
          <w:sz w:val="26"/>
          <w:szCs w:val="26"/>
          <w:lang w:val="el-GR"/>
        </w:rPr>
      </w:pPr>
    </w:p>
    <w:p w14:paraId="6D2D14E2" w14:textId="77777777" w:rsidR="00512452" w:rsidRDefault="00512452" w:rsidP="00842458">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p>
    <w:p w14:paraId="2C207BDF" w14:textId="1F316CAD" w:rsidR="00842458" w:rsidRDefault="00842458" w:rsidP="00842458">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r w:rsidRPr="00DA75A9">
        <w:rPr>
          <w:rFonts w:ascii="Bookman Old Style" w:hAnsi="Bookman Old Style" w:cs="Arial"/>
          <w:color w:val="000000"/>
          <w:sz w:val="26"/>
          <w:szCs w:val="26"/>
          <w:lang w:val="el-GR"/>
        </w:rPr>
        <w:t xml:space="preserve">Η απόφαση της Ολομέλειας στην </w:t>
      </w:r>
      <w:r w:rsidRPr="00DA75A9">
        <w:rPr>
          <w:rFonts w:ascii="Bookman Old Style" w:hAnsi="Bookman Old Style" w:cs="Arial"/>
          <w:b/>
          <w:bCs/>
          <w:i/>
          <w:iCs/>
          <w:color w:val="000000"/>
          <w:sz w:val="26"/>
          <w:szCs w:val="26"/>
          <w:lang w:val="el-GR"/>
        </w:rPr>
        <w:t xml:space="preserve">Αναφορικά με την Αίτηση του </w:t>
      </w:r>
      <w:r w:rsidRPr="00DA75A9">
        <w:rPr>
          <w:rFonts w:ascii="Bookman Old Style" w:hAnsi="Bookman Old Style" w:cs="Arial"/>
          <w:b/>
          <w:bCs/>
          <w:i/>
          <w:iCs/>
          <w:color w:val="000000"/>
          <w:sz w:val="26"/>
          <w:szCs w:val="26"/>
          <w:lang w:val="en-US"/>
        </w:rPr>
        <w:t>Manuel</w:t>
      </w:r>
      <w:r w:rsidRPr="00DA75A9">
        <w:rPr>
          <w:rFonts w:ascii="Bookman Old Style" w:hAnsi="Bookman Old Style" w:cs="Arial"/>
          <w:b/>
          <w:bCs/>
          <w:i/>
          <w:iCs/>
          <w:color w:val="000000"/>
          <w:sz w:val="26"/>
          <w:szCs w:val="26"/>
          <w:lang w:val="el-GR"/>
        </w:rPr>
        <w:t xml:space="preserve"> </w:t>
      </w:r>
      <w:proofErr w:type="spellStart"/>
      <w:r w:rsidRPr="00DA75A9">
        <w:rPr>
          <w:rFonts w:ascii="Bookman Old Style" w:hAnsi="Bookman Old Style" w:cs="Arial"/>
          <w:b/>
          <w:bCs/>
          <w:i/>
          <w:iCs/>
          <w:color w:val="000000"/>
          <w:sz w:val="26"/>
          <w:szCs w:val="26"/>
          <w:lang w:val="el-GR"/>
        </w:rPr>
        <w:t>Puhler</w:t>
      </w:r>
      <w:proofErr w:type="spellEnd"/>
      <w:r w:rsidRPr="00DA75A9">
        <w:rPr>
          <w:rFonts w:ascii="Bookman Old Style" w:hAnsi="Bookman Old Style" w:cs="Arial"/>
          <w:b/>
          <w:bCs/>
          <w:i/>
          <w:iCs/>
          <w:color w:val="000000"/>
          <w:sz w:val="26"/>
          <w:szCs w:val="26"/>
          <w:lang w:val="el-GR"/>
        </w:rPr>
        <w:t>, Πολ</w:t>
      </w:r>
      <w:r w:rsidR="008A503C">
        <w:rPr>
          <w:rFonts w:ascii="Bookman Old Style" w:hAnsi="Bookman Old Style" w:cs="Arial"/>
          <w:b/>
          <w:bCs/>
          <w:i/>
          <w:iCs/>
          <w:color w:val="000000"/>
          <w:sz w:val="26"/>
          <w:szCs w:val="26"/>
          <w:lang w:val="el-GR"/>
        </w:rPr>
        <w:t>.</w:t>
      </w:r>
      <w:r w:rsidRPr="00DA75A9">
        <w:rPr>
          <w:rFonts w:ascii="Bookman Old Style" w:hAnsi="Bookman Old Style" w:cs="Arial"/>
          <w:b/>
          <w:bCs/>
          <w:i/>
          <w:iCs/>
          <w:color w:val="000000"/>
          <w:sz w:val="26"/>
          <w:szCs w:val="26"/>
          <w:lang w:val="el-GR"/>
        </w:rPr>
        <w:t xml:space="preserve"> </w:t>
      </w:r>
      <w:proofErr w:type="spellStart"/>
      <w:r w:rsidRPr="00DA75A9">
        <w:rPr>
          <w:rFonts w:ascii="Bookman Old Style" w:hAnsi="Bookman Old Style" w:cs="Arial"/>
          <w:b/>
          <w:bCs/>
          <w:i/>
          <w:iCs/>
          <w:color w:val="000000"/>
          <w:sz w:val="26"/>
          <w:szCs w:val="26"/>
          <w:lang w:val="el-GR"/>
        </w:rPr>
        <w:t>Έφ</w:t>
      </w:r>
      <w:proofErr w:type="spellEnd"/>
      <w:r w:rsidR="008A503C">
        <w:rPr>
          <w:rFonts w:ascii="Bookman Old Style" w:hAnsi="Bookman Old Style" w:cs="Arial"/>
          <w:b/>
          <w:bCs/>
          <w:i/>
          <w:iCs/>
          <w:color w:val="000000"/>
          <w:sz w:val="26"/>
          <w:szCs w:val="26"/>
          <w:lang w:val="el-GR"/>
        </w:rPr>
        <w:t>.</w:t>
      </w:r>
      <w:r w:rsidRPr="00DA75A9">
        <w:rPr>
          <w:rFonts w:ascii="Bookman Old Style" w:hAnsi="Bookman Old Style" w:cs="Arial"/>
          <w:b/>
          <w:bCs/>
          <w:i/>
          <w:iCs/>
          <w:color w:val="000000"/>
          <w:sz w:val="26"/>
          <w:szCs w:val="26"/>
          <w:lang w:val="el-GR"/>
        </w:rPr>
        <w:t xml:space="preserve"> Αρ. 404/2019, </w:t>
      </w:r>
      <w:proofErr w:type="spellStart"/>
      <w:r w:rsidRPr="00DA75A9">
        <w:rPr>
          <w:rFonts w:ascii="Bookman Old Style" w:hAnsi="Bookman Old Style" w:cs="Arial"/>
          <w:b/>
          <w:bCs/>
          <w:i/>
          <w:iCs/>
          <w:color w:val="000000"/>
          <w:sz w:val="26"/>
          <w:szCs w:val="26"/>
          <w:lang w:val="el-GR"/>
        </w:rPr>
        <w:t>ημερ</w:t>
      </w:r>
      <w:proofErr w:type="spellEnd"/>
      <w:r w:rsidRPr="00DA75A9">
        <w:rPr>
          <w:rFonts w:ascii="Bookman Old Style" w:hAnsi="Bookman Old Style" w:cs="Arial"/>
          <w:b/>
          <w:bCs/>
          <w:i/>
          <w:iCs/>
          <w:color w:val="000000"/>
          <w:sz w:val="26"/>
          <w:szCs w:val="26"/>
          <w:lang w:val="el-GR"/>
        </w:rPr>
        <w:t>. 10.12.2020</w:t>
      </w:r>
      <w:r w:rsidR="00DA75A9" w:rsidRPr="00DA75A9">
        <w:rPr>
          <w:rFonts w:ascii="Bookman Old Style" w:hAnsi="Bookman Old Style" w:cs="Arial"/>
          <w:color w:val="000000"/>
          <w:sz w:val="26"/>
          <w:szCs w:val="26"/>
          <w:lang w:val="el-GR"/>
        </w:rPr>
        <w:t>,</w:t>
      </w:r>
      <w:r w:rsidR="003468CA">
        <w:rPr>
          <w:rFonts w:ascii="Bookman Old Style" w:hAnsi="Bookman Old Style" w:cs="Arial"/>
          <w:color w:val="000000"/>
          <w:sz w:val="26"/>
          <w:szCs w:val="26"/>
          <w:lang w:val="el-GR"/>
        </w:rPr>
        <w:t xml:space="preserve"> </w:t>
      </w:r>
      <w:r w:rsidRPr="00DA75A9">
        <w:rPr>
          <w:rFonts w:ascii="Bookman Old Style" w:hAnsi="Bookman Old Style" w:cs="Arial"/>
          <w:color w:val="000000"/>
          <w:sz w:val="26"/>
          <w:szCs w:val="26"/>
          <w:lang w:val="el-GR"/>
        </w:rPr>
        <w:t>φαίνεται να ενστερνίζεται τις πιο πάνω επιφυλάξεις</w:t>
      </w:r>
      <w:r w:rsidR="008A503C">
        <w:rPr>
          <w:rFonts w:ascii="Bookman Old Style" w:hAnsi="Bookman Old Style" w:cs="Arial"/>
          <w:color w:val="000000"/>
          <w:sz w:val="26"/>
          <w:szCs w:val="26"/>
          <w:lang w:val="el-GR"/>
        </w:rPr>
        <w:t>,</w:t>
      </w:r>
      <w:r w:rsidRPr="00DA75A9">
        <w:rPr>
          <w:rFonts w:ascii="Bookman Old Style" w:hAnsi="Bookman Old Style" w:cs="Arial"/>
          <w:color w:val="000000"/>
          <w:sz w:val="26"/>
          <w:szCs w:val="26"/>
          <w:lang w:val="el-GR"/>
        </w:rPr>
        <w:t xml:space="preserve"> </w:t>
      </w:r>
      <w:proofErr w:type="spellStart"/>
      <w:r w:rsidRPr="00DA75A9">
        <w:rPr>
          <w:rFonts w:ascii="Bookman Old Style" w:hAnsi="Bookman Old Style" w:cs="Arial"/>
          <w:color w:val="000000"/>
          <w:sz w:val="26"/>
          <w:szCs w:val="26"/>
          <w:lang w:val="el-GR"/>
        </w:rPr>
        <w:t>εξού</w:t>
      </w:r>
      <w:proofErr w:type="spellEnd"/>
      <w:r w:rsidRPr="00DA75A9">
        <w:rPr>
          <w:rFonts w:ascii="Bookman Old Style" w:hAnsi="Bookman Old Style" w:cs="Arial"/>
          <w:color w:val="000000"/>
          <w:sz w:val="26"/>
          <w:szCs w:val="26"/>
          <w:lang w:val="el-GR"/>
        </w:rPr>
        <w:t xml:space="preserve"> και σ΄ αυτήν καταγράφονται τα ακόλουθα: </w:t>
      </w:r>
    </w:p>
    <w:p w14:paraId="28C07A17" w14:textId="77777777" w:rsidR="00E42F23" w:rsidRPr="00DA75A9" w:rsidRDefault="00E42F23" w:rsidP="00842458">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p>
    <w:p w14:paraId="3B86C4D9" w14:textId="77777777" w:rsidR="00842458" w:rsidRDefault="00842458" w:rsidP="00842458">
      <w:pPr>
        <w:pStyle w:val="apapaoi"/>
        <w:spacing w:before="0" w:beforeAutospacing="0" w:after="0" w:afterAutospacing="0"/>
        <w:ind w:left="709"/>
        <w:jc w:val="both"/>
        <w:rPr>
          <w:rFonts w:ascii="Bookman Old Style" w:hAnsi="Bookman Old Style" w:cs="Arial"/>
          <w:color w:val="000000"/>
          <w:sz w:val="26"/>
          <w:szCs w:val="26"/>
          <w:lang w:val="el-GR"/>
        </w:rPr>
      </w:pPr>
      <w:r w:rsidRPr="00DA75A9">
        <w:rPr>
          <w:rFonts w:ascii="Bookman Old Style" w:hAnsi="Bookman Old Style" w:cs="Arial"/>
          <w:i/>
          <w:iCs/>
          <w:color w:val="000000"/>
          <w:sz w:val="26"/>
          <w:szCs w:val="26"/>
          <w:lang w:val="el-GR"/>
        </w:rPr>
        <w:t xml:space="preserve">«Ο χρόνος που ο </w:t>
      </w:r>
      <w:proofErr w:type="spellStart"/>
      <w:r w:rsidRPr="00DA75A9">
        <w:rPr>
          <w:rFonts w:ascii="Bookman Old Style" w:hAnsi="Bookman Old Style" w:cs="Arial"/>
          <w:i/>
          <w:iCs/>
          <w:color w:val="000000"/>
          <w:sz w:val="26"/>
          <w:szCs w:val="26"/>
          <w:lang w:val="el-GR"/>
        </w:rPr>
        <w:t>αιτητής</w:t>
      </w:r>
      <w:proofErr w:type="spellEnd"/>
      <w:r w:rsidRPr="00DA75A9">
        <w:rPr>
          <w:rFonts w:ascii="Bookman Old Style" w:hAnsi="Bookman Old Style" w:cs="Arial"/>
          <w:i/>
          <w:iCs/>
          <w:color w:val="000000"/>
          <w:sz w:val="26"/>
          <w:szCs w:val="26"/>
          <w:lang w:val="el-GR"/>
        </w:rPr>
        <w:t xml:space="preserve"> έλαβε γνώση ή θα μπορούσε να λάβει γνώση της διαδικασίας που επιθυμεί να ακυρώσει με τη χρήση του Προνομιακού Εντάλματος είναι σημαντικό στοιχείο. Όπου, όπως εν προκειμένω, ο </w:t>
      </w:r>
      <w:proofErr w:type="spellStart"/>
      <w:r w:rsidRPr="00DA75A9">
        <w:rPr>
          <w:rFonts w:ascii="Bookman Old Style" w:hAnsi="Bookman Old Style" w:cs="Arial"/>
          <w:i/>
          <w:iCs/>
          <w:color w:val="000000"/>
          <w:sz w:val="26"/>
          <w:szCs w:val="26"/>
          <w:lang w:val="el-GR"/>
        </w:rPr>
        <w:t>αιτητής</w:t>
      </w:r>
      <w:proofErr w:type="spellEnd"/>
      <w:r w:rsidRPr="00DA75A9">
        <w:rPr>
          <w:rFonts w:ascii="Bookman Old Style" w:hAnsi="Bookman Old Style" w:cs="Arial"/>
          <w:i/>
          <w:iCs/>
          <w:color w:val="000000"/>
          <w:sz w:val="26"/>
          <w:szCs w:val="26"/>
          <w:lang w:val="el-GR"/>
        </w:rPr>
        <w:t xml:space="preserve"> έλαβε έγκαιρα γνώση της διαδικασίας εναντίον του, η παράλειψη του να ενεργήσει άμεσα προς επιδίωξη θεραπείας, εναποθέτει στον </w:t>
      </w:r>
      <w:proofErr w:type="spellStart"/>
      <w:r w:rsidRPr="00DA75A9">
        <w:rPr>
          <w:rFonts w:ascii="Bookman Old Style" w:hAnsi="Bookman Old Style" w:cs="Arial"/>
          <w:i/>
          <w:iCs/>
          <w:color w:val="000000"/>
          <w:sz w:val="26"/>
          <w:szCs w:val="26"/>
          <w:lang w:val="el-GR"/>
        </w:rPr>
        <w:t>αιτητή</w:t>
      </w:r>
      <w:proofErr w:type="spellEnd"/>
      <w:r w:rsidRPr="00DA75A9">
        <w:rPr>
          <w:rFonts w:ascii="Bookman Old Style" w:hAnsi="Bookman Old Style" w:cs="Arial"/>
          <w:i/>
          <w:iCs/>
          <w:color w:val="000000"/>
          <w:sz w:val="26"/>
          <w:szCs w:val="26"/>
          <w:lang w:val="el-GR"/>
        </w:rPr>
        <w:t xml:space="preserve"> επιπρόσθετο βάρος να πείσει</w:t>
      </w:r>
      <w:r w:rsidRPr="00DA75A9">
        <w:rPr>
          <w:rFonts w:ascii="Bookman Old Style" w:hAnsi="Bookman Old Style" w:cs="Arial"/>
          <w:color w:val="000000"/>
          <w:sz w:val="26"/>
          <w:szCs w:val="26"/>
          <w:lang w:val="el-GR"/>
        </w:rPr>
        <w:t xml:space="preserve"> </w:t>
      </w:r>
      <w:r w:rsidRPr="00DA75A9">
        <w:rPr>
          <w:rFonts w:ascii="Bookman Old Style" w:hAnsi="Bookman Old Style" w:cs="Arial"/>
          <w:i/>
          <w:iCs/>
          <w:color w:val="000000"/>
          <w:sz w:val="26"/>
          <w:szCs w:val="26"/>
          <w:lang w:val="el-GR"/>
        </w:rPr>
        <w:t>ότι ο λόγος που προβάλλει είναι τέτοιος που αποτελεί ένα σοβαρό πρόσκομμα στην επιδίωξη προνομιακής θεραπείας, έτσι ώστε το συμφέρον της δικαιοσύνης να εξυπηρετείται με την επέκταση του χρόνου.»</w:t>
      </w:r>
      <w:r w:rsidRPr="00DA75A9">
        <w:rPr>
          <w:rFonts w:ascii="Bookman Old Style" w:hAnsi="Bookman Old Style" w:cs="Arial"/>
          <w:color w:val="000000"/>
          <w:sz w:val="26"/>
          <w:szCs w:val="26"/>
          <w:lang w:val="el-GR"/>
        </w:rPr>
        <w:t xml:space="preserve">  </w:t>
      </w:r>
    </w:p>
    <w:p w14:paraId="7A573762" w14:textId="77777777" w:rsidR="00E42F23" w:rsidRPr="00DA75A9" w:rsidRDefault="00E42F23" w:rsidP="00842458">
      <w:pPr>
        <w:pStyle w:val="apapaoi"/>
        <w:spacing w:before="0" w:beforeAutospacing="0" w:after="0" w:afterAutospacing="0"/>
        <w:ind w:left="709"/>
        <w:jc w:val="both"/>
        <w:rPr>
          <w:rFonts w:ascii="Bookman Old Style" w:hAnsi="Bookman Old Style" w:cs="Arial"/>
          <w:color w:val="000000"/>
          <w:sz w:val="26"/>
          <w:szCs w:val="26"/>
          <w:lang w:val="el-GR"/>
        </w:rPr>
      </w:pPr>
    </w:p>
    <w:p w14:paraId="3C3A7AFF" w14:textId="77777777" w:rsidR="00842458" w:rsidRPr="00DA75A9" w:rsidRDefault="00842458" w:rsidP="00842458">
      <w:pPr>
        <w:pStyle w:val="apapaoi"/>
        <w:spacing w:before="0" w:beforeAutospacing="0" w:after="0" w:afterAutospacing="0" w:line="480" w:lineRule="auto"/>
        <w:ind w:left="709"/>
        <w:jc w:val="both"/>
        <w:rPr>
          <w:rFonts w:ascii="Bookman Old Style" w:hAnsi="Bookman Old Style" w:cs="Arial"/>
          <w:color w:val="000000"/>
          <w:sz w:val="26"/>
          <w:szCs w:val="26"/>
          <w:lang w:val="el-GR"/>
        </w:rPr>
      </w:pPr>
    </w:p>
    <w:p w14:paraId="592601A1" w14:textId="08A1A985" w:rsidR="00E127E0" w:rsidRPr="003468CA" w:rsidRDefault="00E127E0" w:rsidP="00842458">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r w:rsidRPr="003468CA">
        <w:rPr>
          <w:rFonts w:ascii="Bookman Old Style" w:hAnsi="Bookman Old Style" w:cs="Arial"/>
          <w:color w:val="000000"/>
          <w:sz w:val="26"/>
          <w:szCs w:val="26"/>
          <w:lang w:val="el-GR"/>
        </w:rPr>
        <w:t xml:space="preserve">Πάνω στην ίδια βάση φαίνεται να κινήθηκε και η </w:t>
      </w:r>
      <w:r w:rsidR="007B3E41">
        <w:rPr>
          <w:rFonts w:ascii="Bookman Old Style" w:hAnsi="Bookman Old Style" w:cs="Arial"/>
          <w:color w:val="000000"/>
          <w:sz w:val="26"/>
          <w:szCs w:val="26"/>
          <w:lang w:val="el-GR"/>
        </w:rPr>
        <w:t>μεταγενέστερη</w:t>
      </w:r>
      <w:r w:rsidRPr="003468CA">
        <w:rPr>
          <w:rFonts w:ascii="Bookman Old Style" w:hAnsi="Bookman Old Style" w:cs="Arial"/>
          <w:color w:val="000000"/>
          <w:sz w:val="26"/>
          <w:szCs w:val="26"/>
          <w:lang w:val="el-GR"/>
        </w:rPr>
        <w:t xml:space="preserve"> απόφαση της Ολομέλειας, στην </w:t>
      </w:r>
      <w:r w:rsidRPr="003468CA">
        <w:rPr>
          <w:rFonts w:ascii="Bookman Old Style" w:hAnsi="Bookman Old Style" w:cs="Arial"/>
          <w:b/>
          <w:bCs/>
          <w:i/>
          <w:iCs/>
          <w:color w:val="000000"/>
          <w:sz w:val="26"/>
          <w:szCs w:val="26"/>
          <w:lang w:val="el-GR"/>
        </w:rPr>
        <w:t xml:space="preserve">Αναφορικά με την Αίτηση των Ανδρέας Δημητριάδης &amp; Σία Δ.Ε.Π.Ε. κ.ά., Πολ. </w:t>
      </w:r>
      <w:proofErr w:type="spellStart"/>
      <w:r w:rsidRPr="003468CA">
        <w:rPr>
          <w:rFonts w:ascii="Bookman Old Style" w:hAnsi="Bookman Old Style" w:cs="Arial"/>
          <w:b/>
          <w:bCs/>
          <w:i/>
          <w:iCs/>
          <w:color w:val="000000"/>
          <w:sz w:val="26"/>
          <w:szCs w:val="26"/>
          <w:lang w:val="el-GR"/>
        </w:rPr>
        <w:t>Έφ</w:t>
      </w:r>
      <w:proofErr w:type="spellEnd"/>
      <w:r w:rsidRPr="003468CA">
        <w:rPr>
          <w:rFonts w:ascii="Bookman Old Style" w:hAnsi="Bookman Old Style" w:cs="Arial"/>
          <w:b/>
          <w:bCs/>
          <w:i/>
          <w:iCs/>
          <w:color w:val="000000"/>
          <w:sz w:val="26"/>
          <w:szCs w:val="26"/>
          <w:lang w:val="el-GR"/>
        </w:rPr>
        <w:t xml:space="preserve">. </w:t>
      </w:r>
      <w:proofErr w:type="spellStart"/>
      <w:r w:rsidRPr="003468CA">
        <w:rPr>
          <w:rFonts w:ascii="Bookman Old Style" w:hAnsi="Bookman Old Style" w:cs="Arial"/>
          <w:b/>
          <w:bCs/>
          <w:i/>
          <w:iCs/>
          <w:color w:val="000000"/>
          <w:sz w:val="26"/>
          <w:szCs w:val="26"/>
          <w:lang w:val="el-GR"/>
        </w:rPr>
        <w:t>Αρ</w:t>
      </w:r>
      <w:proofErr w:type="spellEnd"/>
      <w:r w:rsidRPr="003468CA">
        <w:rPr>
          <w:rFonts w:ascii="Bookman Old Style" w:hAnsi="Bookman Old Style" w:cs="Arial"/>
          <w:b/>
          <w:bCs/>
          <w:i/>
          <w:iCs/>
          <w:color w:val="000000"/>
          <w:sz w:val="26"/>
          <w:szCs w:val="26"/>
          <w:lang w:val="el-GR"/>
        </w:rPr>
        <w:t xml:space="preserve">. 138/2022, </w:t>
      </w:r>
      <w:proofErr w:type="spellStart"/>
      <w:r w:rsidRPr="003468CA">
        <w:rPr>
          <w:rFonts w:ascii="Bookman Old Style" w:hAnsi="Bookman Old Style" w:cs="Arial"/>
          <w:b/>
          <w:bCs/>
          <w:i/>
          <w:iCs/>
          <w:color w:val="000000"/>
          <w:sz w:val="26"/>
          <w:szCs w:val="26"/>
          <w:lang w:val="el-GR"/>
        </w:rPr>
        <w:t>ημερ</w:t>
      </w:r>
      <w:proofErr w:type="spellEnd"/>
      <w:r w:rsidRPr="003468CA">
        <w:rPr>
          <w:rFonts w:ascii="Bookman Old Style" w:hAnsi="Bookman Old Style" w:cs="Arial"/>
          <w:b/>
          <w:bCs/>
          <w:i/>
          <w:iCs/>
          <w:color w:val="000000"/>
          <w:sz w:val="26"/>
          <w:szCs w:val="26"/>
          <w:lang w:val="el-GR"/>
        </w:rPr>
        <w:t>. 22.11.2023</w:t>
      </w:r>
      <w:r w:rsidRPr="003468CA">
        <w:rPr>
          <w:rFonts w:ascii="Bookman Old Style" w:hAnsi="Bookman Old Style" w:cs="Arial"/>
          <w:color w:val="000000"/>
          <w:sz w:val="26"/>
          <w:szCs w:val="26"/>
          <w:lang w:val="el-GR"/>
        </w:rPr>
        <w:t>, όπου λέχθηκαν τα ακόλουθα:</w:t>
      </w:r>
    </w:p>
    <w:p w14:paraId="11C79319" w14:textId="77777777" w:rsidR="00E127E0" w:rsidRPr="003468CA" w:rsidRDefault="00E127E0" w:rsidP="00842458">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p>
    <w:p w14:paraId="578360BD" w14:textId="5C28CC3F" w:rsidR="00E127E0" w:rsidRPr="0085602A" w:rsidRDefault="00E127E0" w:rsidP="00E127E0">
      <w:pPr>
        <w:pStyle w:val="apapaoi"/>
        <w:spacing w:before="0" w:beforeAutospacing="0" w:after="0" w:afterAutospacing="0"/>
        <w:ind w:left="709"/>
        <w:jc w:val="both"/>
        <w:rPr>
          <w:rFonts w:ascii="Bookman Old Style" w:hAnsi="Bookman Old Style"/>
          <w:i/>
          <w:iCs/>
          <w:color w:val="000000"/>
          <w:sz w:val="26"/>
          <w:szCs w:val="26"/>
          <w:lang w:val="el-GR"/>
        </w:rPr>
      </w:pPr>
      <w:r w:rsidRPr="00E127E0">
        <w:rPr>
          <w:rFonts w:ascii="Bookman Old Style" w:hAnsi="Bookman Old Style"/>
          <w:i/>
          <w:iCs/>
          <w:color w:val="000000"/>
          <w:sz w:val="26"/>
          <w:szCs w:val="26"/>
          <w:lang w:val="el-GR"/>
        </w:rPr>
        <w:lastRenderedPageBreak/>
        <w:t>«</w:t>
      </w:r>
      <w:proofErr w:type="spellStart"/>
      <w:r w:rsidRPr="00E127E0">
        <w:rPr>
          <w:rFonts w:ascii="Bookman Old Style" w:hAnsi="Bookman Old Style"/>
          <w:i/>
          <w:iCs/>
          <w:color w:val="000000"/>
          <w:sz w:val="26"/>
          <w:szCs w:val="26"/>
        </w:rPr>
        <w:t>Περ</w:t>
      </w:r>
      <w:proofErr w:type="spellEnd"/>
      <w:r w:rsidRPr="00E127E0">
        <w:rPr>
          <w:rFonts w:ascii="Bookman Old Style" w:hAnsi="Bookman Old Style"/>
          <w:i/>
          <w:iCs/>
          <w:color w:val="000000"/>
          <w:sz w:val="26"/>
          <w:szCs w:val="26"/>
        </w:rPr>
        <w:t xml:space="preserve">αιτέρω, </w:t>
      </w:r>
      <w:proofErr w:type="spellStart"/>
      <w:r w:rsidRPr="00E127E0">
        <w:rPr>
          <w:rFonts w:ascii="Bookman Old Style" w:hAnsi="Bookman Old Style"/>
          <w:i/>
          <w:iCs/>
          <w:color w:val="000000"/>
          <w:sz w:val="26"/>
          <w:szCs w:val="26"/>
        </w:rPr>
        <w:t>σύμφων</w:t>
      </w:r>
      <w:proofErr w:type="spellEnd"/>
      <w:r w:rsidRPr="00E127E0">
        <w:rPr>
          <w:rFonts w:ascii="Bookman Old Style" w:hAnsi="Bookman Old Style"/>
          <w:i/>
          <w:iCs/>
          <w:color w:val="000000"/>
          <w:sz w:val="26"/>
          <w:szCs w:val="26"/>
        </w:rPr>
        <w:t xml:space="preserve">α </w:t>
      </w:r>
      <w:proofErr w:type="spellStart"/>
      <w:r w:rsidRPr="00E127E0">
        <w:rPr>
          <w:rFonts w:ascii="Bookman Old Style" w:hAnsi="Bookman Old Style"/>
          <w:i/>
          <w:iCs/>
          <w:color w:val="000000"/>
          <w:sz w:val="26"/>
          <w:szCs w:val="26"/>
        </w:rPr>
        <w:t>με</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τη</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νομολογί</w:t>
      </w:r>
      <w:proofErr w:type="spellEnd"/>
      <w:r w:rsidRPr="00E127E0">
        <w:rPr>
          <w:rFonts w:ascii="Bookman Old Style" w:hAnsi="Bookman Old Style"/>
          <w:i/>
          <w:iCs/>
          <w:color w:val="000000"/>
          <w:sz w:val="26"/>
          <w:szCs w:val="26"/>
        </w:rPr>
        <w:t>α η οπ</w:t>
      </w:r>
      <w:proofErr w:type="spellStart"/>
      <w:r w:rsidRPr="00E127E0">
        <w:rPr>
          <w:rFonts w:ascii="Bookman Old Style" w:hAnsi="Bookman Old Style"/>
          <w:i/>
          <w:iCs/>
          <w:color w:val="000000"/>
          <w:sz w:val="26"/>
          <w:szCs w:val="26"/>
        </w:rPr>
        <w:t>οί</w:t>
      </w:r>
      <w:proofErr w:type="spellEnd"/>
      <w:r w:rsidRPr="00E127E0">
        <w:rPr>
          <w:rFonts w:ascii="Bookman Old Style" w:hAnsi="Bookman Old Style"/>
          <w:i/>
          <w:iCs/>
          <w:color w:val="000000"/>
          <w:sz w:val="26"/>
          <w:szCs w:val="26"/>
        </w:rPr>
        <w:t xml:space="preserve">α </w:t>
      </w:r>
      <w:proofErr w:type="spellStart"/>
      <w:r w:rsidRPr="00E127E0">
        <w:rPr>
          <w:rFonts w:ascii="Bookman Old Style" w:hAnsi="Bookman Old Style"/>
          <w:i/>
          <w:iCs/>
          <w:color w:val="000000"/>
          <w:sz w:val="26"/>
          <w:szCs w:val="26"/>
        </w:rPr>
        <w:t>έχει</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δι</w:t>
      </w:r>
      <w:proofErr w:type="spellEnd"/>
      <w:r w:rsidRPr="00E127E0">
        <w:rPr>
          <w:rFonts w:ascii="Bookman Old Style" w:hAnsi="Bookman Old Style"/>
          <w:i/>
          <w:iCs/>
          <w:color w:val="000000"/>
          <w:sz w:val="26"/>
          <w:szCs w:val="26"/>
        </w:rPr>
        <w:t xml:space="preserve">αμορφωθεί από </w:t>
      </w:r>
      <w:proofErr w:type="spellStart"/>
      <w:r w:rsidRPr="00E127E0">
        <w:rPr>
          <w:rFonts w:ascii="Bookman Old Style" w:hAnsi="Bookman Old Style"/>
          <w:i/>
          <w:iCs/>
          <w:color w:val="000000"/>
          <w:sz w:val="26"/>
          <w:szCs w:val="26"/>
        </w:rPr>
        <w:t>τη</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θέσ</w:t>
      </w:r>
      <w:proofErr w:type="spellEnd"/>
      <w:r w:rsidRPr="00E127E0">
        <w:rPr>
          <w:rFonts w:ascii="Bookman Old Style" w:hAnsi="Bookman Old Style"/>
          <w:i/>
          <w:iCs/>
          <w:color w:val="000000"/>
          <w:sz w:val="26"/>
          <w:szCs w:val="26"/>
        </w:rPr>
        <w:t xml:space="preserve">πιση </w:t>
      </w:r>
      <w:proofErr w:type="spellStart"/>
      <w:r w:rsidRPr="00E127E0">
        <w:rPr>
          <w:rFonts w:ascii="Bookman Old Style" w:hAnsi="Bookman Old Style"/>
          <w:i/>
          <w:iCs/>
          <w:color w:val="000000"/>
          <w:sz w:val="26"/>
          <w:szCs w:val="26"/>
        </w:rPr>
        <w:t>του</w:t>
      </w:r>
      <w:proofErr w:type="spellEnd"/>
      <w:r w:rsidRPr="00E127E0">
        <w:rPr>
          <w:rFonts w:ascii="Bookman Old Style" w:hAnsi="Bookman Old Style"/>
          <w:b/>
          <w:bCs/>
          <w:i/>
          <w:iCs/>
          <w:color w:val="000000"/>
          <w:sz w:val="26"/>
          <w:szCs w:val="26"/>
        </w:rPr>
        <w:t> π</w:t>
      </w:r>
      <w:proofErr w:type="spellStart"/>
      <w:r w:rsidRPr="00E127E0">
        <w:rPr>
          <w:rFonts w:ascii="Bookman Old Style" w:hAnsi="Bookman Old Style"/>
          <w:b/>
          <w:bCs/>
          <w:i/>
          <w:iCs/>
          <w:color w:val="000000"/>
          <w:sz w:val="26"/>
          <w:szCs w:val="26"/>
        </w:rPr>
        <w:t>ερί</w:t>
      </w:r>
      <w:proofErr w:type="spellEnd"/>
      <w:r w:rsidRPr="00E127E0">
        <w:rPr>
          <w:rFonts w:ascii="Bookman Old Style" w:hAnsi="Bookman Old Style"/>
          <w:b/>
          <w:bCs/>
          <w:i/>
          <w:iCs/>
          <w:color w:val="000000"/>
          <w:sz w:val="26"/>
          <w:szCs w:val="26"/>
        </w:rPr>
        <w:t xml:space="preserve"> </w:t>
      </w:r>
      <w:proofErr w:type="spellStart"/>
      <w:r w:rsidRPr="00E127E0">
        <w:rPr>
          <w:rFonts w:ascii="Bookman Old Style" w:hAnsi="Bookman Old Style"/>
          <w:b/>
          <w:bCs/>
          <w:i/>
          <w:iCs/>
          <w:color w:val="000000"/>
          <w:sz w:val="26"/>
          <w:szCs w:val="26"/>
        </w:rPr>
        <w:t>Ανωτάτου</w:t>
      </w:r>
      <w:proofErr w:type="spellEnd"/>
      <w:r w:rsidRPr="00E127E0">
        <w:rPr>
          <w:rFonts w:ascii="Bookman Old Style" w:hAnsi="Bookman Old Style"/>
          <w:b/>
          <w:bCs/>
          <w:i/>
          <w:iCs/>
          <w:color w:val="000000"/>
          <w:sz w:val="26"/>
          <w:szCs w:val="26"/>
        </w:rPr>
        <w:t xml:space="preserve"> </w:t>
      </w:r>
      <w:proofErr w:type="spellStart"/>
      <w:r w:rsidRPr="00E127E0">
        <w:rPr>
          <w:rFonts w:ascii="Bookman Old Style" w:hAnsi="Bookman Old Style"/>
          <w:b/>
          <w:bCs/>
          <w:i/>
          <w:iCs/>
          <w:color w:val="000000"/>
          <w:sz w:val="26"/>
          <w:szCs w:val="26"/>
        </w:rPr>
        <w:t>Δικ</w:t>
      </w:r>
      <w:proofErr w:type="spellEnd"/>
      <w:r w:rsidRPr="00E127E0">
        <w:rPr>
          <w:rFonts w:ascii="Bookman Old Style" w:hAnsi="Bookman Old Style"/>
          <w:b/>
          <w:bCs/>
          <w:i/>
          <w:iCs/>
          <w:color w:val="000000"/>
          <w:sz w:val="26"/>
          <w:szCs w:val="26"/>
        </w:rPr>
        <w:t>αστηρίου (</w:t>
      </w:r>
      <w:proofErr w:type="spellStart"/>
      <w:r w:rsidRPr="00E127E0">
        <w:rPr>
          <w:rFonts w:ascii="Bookman Old Style" w:hAnsi="Bookman Old Style"/>
          <w:b/>
          <w:bCs/>
          <w:i/>
          <w:iCs/>
          <w:color w:val="000000"/>
          <w:sz w:val="26"/>
          <w:szCs w:val="26"/>
        </w:rPr>
        <w:t>Δικ</w:t>
      </w:r>
      <w:proofErr w:type="spellEnd"/>
      <w:r w:rsidRPr="00E127E0">
        <w:rPr>
          <w:rFonts w:ascii="Bookman Old Style" w:hAnsi="Bookman Old Style"/>
          <w:b/>
          <w:bCs/>
          <w:i/>
          <w:iCs/>
          <w:color w:val="000000"/>
          <w:sz w:val="26"/>
          <w:szCs w:val="26"/>
        </w:rPr>
        <w:t xml:space="preserve">αιοδοσία </w:t>
      </w:r>
      <w:proofErr w:type="spellStart"/>
      <w:r w:rsidRPr="00E127E0">
        <w:rPr>
          <w:rFonts w:ascii="Bookman Old Style" w:hAnsi="Bookman Old Style"/>
          <w:b/>
          <w:bCs/>
          <w:i/>
          <w:iCs/>
          <w:color w:val="000000"/>
          <w:sz w:val="26"/>
          <w:szCs w:val="26"/>
        </w:rPr>
        <w:t>Έκδοσης</w:t>
      </w:r>
      <w:proofErr w:type="spellEnd"/>
      <w:r w:rsidRPr="00E127E0">
        <w:rPr>
          <w:rFonts w:ascii="Bookman Old Style" w:hAnsi="Bookman Old Style"/>
          <w:b/>
          <w:bCs/>
          <w:i/>
          <w:iCs/>
          <w:color w:val="000000"/>
          <w:sz w:val="26"/>
          <w:szCs w:val="26"/>
        </w:rPr>
        <w:t xml:space="preserve"> </w:t>
      </w:r>
      <w:proofErr w:type="spellStart"/>
      <w:r w:rsidRPr="00E127E0">
        <w:rPr>
          <w:rFonts w:ascii="Bookman Old Style" w:hAnsi="Bookman Old Style"/>
          <w:b/>
          <w:bCs/>
          <w:i/>
          <w:iCs/>
          <w:color w:val="000000"/>
          <w:sz w:val="26"/>
          <w:szCs w:val="26"/>
        </w:rPr>
        <w:t>Εντ</w:t>
      </w:r>
      <w:proofErr w:type="spellEnd"/>
      <w:r w:rsidRPr="00E127E0">
        <w:rPr>
          <w:rFonts w:ascii="Bookman Old Style" w:hAnsi="Bookman Old Style"/>
          <w:b/>
          <w:bCs/>
          <w:i/>
          <w:iCs/>
          <w:color w:val="000000"/>
          <w:sz w:val="26"/>
          <w:szCs w:val="26"/>
        </w:rPr>
        <w:t xml:space="preserve">αλμάτων </w:t>
      </w:r>
      <w:proofErr w:type="spellStart"/>
      <w:r w:rsidRPr="00E127E0">
        <w:rPr>
          <w:rFonts w:ascii="Bookman Old Style" w:hAnsi="Bookman Old Style"/>
          <w:b/>
          <w:bCs/>
          <w:i/>
          <w:iCs/>
          <w:color w:val="000000"/>
          <w:sz w:val="26"/>
          <w:szCs w:val="26"/>
        </w:rPr>
        <w:t>Προνομι</w:t>
      </w:r>
      <w:proofErr w:type="spellEnd"/>
      <w:r w:rsidRPr="00E127E0">
        <w:rPr>
          <w:rFonts w:ascii="Bookman Old Style" w:hAnsi="Bookman Old Style"/>
          <w:b/>
          <w:bCs/>
          <w:i/>
          <w:iCs/>
          <w:color w:val="000000"/>
          <w:sz w:val="26"/>
          <w:szCs w:val="26"/>
        </w:rPr>
        <w:t xml:space="preserve">ακής </w:t>
      </w:r>
      <w:proofErr w:type="spellStart"/>
      <w:r w:rsidRPr="00E127E0">
        <w:rPr>
          <w:rFonts w:ascii="Bookman Old Style" w:hAnsi="Bookman Old Style"/>
          <w:b/>
          <w:bCs/>
          <w:i/>
          <w:iCs/>
          <w:color w:val="000000"/>
          <w:sz w:val="26"/>
          <w:szCs w:val="26"/>
        </w:rPr>
        <w:t>Φύσεως</w:t>
      </w:r>
      <w:proofErr w:type="spellEnd"/>
      <w:r w:rsidRPr="00E127E0">
        <w:rPr>
          <w:rFonts w:ascii="Bookman Old Style" w:hAnsi="Bookman Old Style"/>
          <w:b/>
          <w:bCs/>
          <w:i/>
          <w:iCs/>
          <w:color w:val="000000"/>
          <w:sz w:val="26"/>
          <w:szCs w:val="26"/>
        </w:rPr>
        <w:t xml:space="preserve">) </w:t>
      </w:r>
      <w:proofErr w:type="spellStart"/>
      <w:r w:rsidRPr="00E127E0">
        <w:rPr>
          <w:rFonts w:ascii="Bookman Old Style" w:hAnsi="Bookman Old Style"/>
          <w:b/>
          <w:bCs/>
          <w:i/>
          <w:iCs/>
          <w:color w:val="000000"/>
          <w:sz w:val="26"/>
          <w:szCs w:val="26"/>
        </w:rPr>
        <w:t>Δι</w:t>
      </w:r>
      <w:proofErr w:type="spellEnd"/>
      <w:r w:rsidRPr="00E127E0">
        <w:rPr>
          <w:rFonts w:ascii="Bookman Old Style" w:hAnsi="Bookman Old Style"/>
          <w:b/>
          <w:bCs/>
          <w:i/>
          <w:iCs/>
          <w:color w:val="000000"/>
          <w:sz w:val="26"/>
          <w:szCs w:val="26"/>
        </w:rPr>
        <w:t>αδικαστικού Κα</w:t>
      </w:r>
      <w:proofErr w:type="spellStart"/>
      <w:r w:rsidRPr="00E127E0">
        <w:rPr>
          <w:rFonts w:ascii="Bookman Old Style" w:hAnsi="Bookman Old Style"/>
          <w:b/>
          <w:bCs/>
          <w:i/>
          <w:iCs/>
          <w:color w:val="000000"/>
          <w:sz w:val="26"/>
          <w:szCs w:val="26"/>
        </w:rPr>
        <w:t>νονισμού</w:t>
      </w:r>
      <w:proofErr w:type="spellEnd"/>
      <w:r w:rsidRPr="00E127E0">
        <w:rPr>
          <w:rFonts w:ascii="Bookman Old Style" w:hAnsi="Bookman Old Style"/>
          <w:b/>
          <w:bCs/>
          <w:i/>
          <w:iCs/>
          <w:color w:val="000000"/>
          <w:sz w:val="26"/>
          <w:szCs w:val="26"/>
        </w:rPr>
        <w:t xml:space="preserve"> </w:t>
      </w:r>
      <w:proofErr w:type="spellStart"/>
      <w:r w:rsidRPr="00E127E0">
        <w:rPr>
          <w:rFonts w:ascii="Bookman Old Style" w:hAnsi="Bookman Old Style"/>
          <w:b/>
          <w:bCs/>
          <w:i/>
          <w:iCs/>
          <w:color w:val="000000"/>
          <w:sz w:val="26"/>
          <w:szCs w:val="26"/>
        </w:rPr>
        <w:t>του</w:t>
      </w:r>
      <w:proofErr w:type="spellEnd"/>
      <w:r w:rsidRPr="00E127E0">
        <w:rPr>
          <w:rFonts w:ascii="Bookman Old Style" w:hAnsi="Bookman Old Style"/>
          <w:b/>
          <w:bCs/>
          <w:i/>
          <w:iCs/>
          <w:color w:val="000000"/>
          <w:sz w:val="26"/>
          <w:szCs w:val="26"/>
        </w:rPr>
        <w:t xml:space="preserve"> 2018</w:t>
      </w:r>
      <w:r w:rsidRPr="00E127E0">
        <w:rPr>
          <w:rFonts w:ascii="Bookman Old Style" w:hAnsi="Bookman Old Style"/>
          <w:i/>
          <w:iCs/>
          <w:color w:val="000000"/>
          <w:sz w:val="26"/>
          <w:szCs w:val="26"/>
        </w:rPr>
        <w:t>, κα</w:t>
      </w:r>
      <w:proofErr w:type="spellStart"/>
      <w:r w:rsidRPr="00E127E0">
        <w:rPr>
          <w:rFonts w:ascii="Bookman Old Style" w:hAnsi="Bookman Old Style"/>
          <w:i/>
          <w:iCs/>
          <w:color w:val="000000"/>
          <w:sz w:val="26"/>
          <w:szCs w:val="26"/>
        </w:rPr>
        <w:t>τά</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την</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εξέτ</w:t>
      </w:r>
      <w:proofErr w:type="spellEnd"/>
      <w:r w:rsidRPr="00E127E0">
        <w:rPr>
          <w:rFonts w:ascii="Bookman Old Style" w:hAnsi="Bookman Old Style"/>
          <w:i/>
          <w:iCs/>
          <w:color w:val="000000"/>
          <w:sz w:val="26"/>
          <w:szCs w:val="26"/>
        </w:rPr>
        <w:t>αση α</w:t>
      </w:r>
      <w:proofErr w:type="spellStart"/>
      <w:r w:rsidRPr="00E127E0">
        <w:rPr>
          <w:rFonts w:ascii="Bookman Old Style" w:hAnsi="Bookman Old Style"/>
          <w:i/>
          <w:iCs/>
          <w:color w:val="000000"/>
          <w:sz w:val="26"/>
          <w:szCs w:val="26"/>
        </w:rPr>
        <w:t>ίτησης</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γι</w:t>
      </w:r>
      <w:proofErr w:type="spellEnd"/>
      <w:r w:rsidRPr="00E127E0">
        <w:rPr>
          <w:rFonts w:ascii="Bookman Old Style" w:hAnsi="Bookman Old Style"/>
          <w:i/>
          <w:iCs/>
          <w:color w:val="000000"/>
          <w:sz w:val="26"/>
          <w:szCs w:val="26"/>
        </w:rPr>
        <w:t>α επ</w:t>
      </w:r>
      <w:proofErr w:type="spellStart"/>
      <w:r w:rsidRPr="00E127E0">
        <w:rPr>
          <w:rFonts w:ascii="Bookman Old Style" w:hAnsi="Bookman Old Style"/>
          <w:i/>
          <w:iCs/>
          <w:color w:val="000000"/>
          <w:sz w:val="26"/>
          <w:szCs w:val="26"/>
        </w:rPr>
        <w:t>έκτ</w:t>
      </w:r>
      <w:proofErr w:type="spellEnd"/>
      <w:r w:rsidRPr="00E127E0">
        <w:rPr>
          <w:rFonts w:ascii="Bookman Old Style" w:hAnsi="Bookman Old Style"/>
          <w:i/>
          <w:iCs/>
          <w:color w:val="000000"/>
          <w:sz w:val="26"/>
          <w:szCs w:val="26"/>
        </w:rPr>
        <w:t xml:space="preserve">αση, </w:t>
      </w:r>
      <w:proofErr w:type="spellStart"/>
      <w:r w:rsidRPr="00E127E0">
        <w:rPr>
          <w:rFonts w:ascii="Bookman Old Style" w:hAnsi="Bookman Old Style"/>
          <w:i/>
          <w:iCs/>
          <w:color w:val="000000"/>
          <w:sz w:val="26"/>
          <w:szCs w:val="26"/>
        </w:rPr>
        <w:t>το</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Δικ</w:t>
      </w:r>
      <w:proofErr w:type="spellEnd"/>
      <w:r w:rsidRPr="00E127E0">
        <w:rPr>
          <w:rFonts w:ascii="Bookman Old Style" w:hAnsi="Bookman Old Style"/>
          <w:i/>
          <w:iCs/>
          <w:color w:val="000000"/>
          <w:sz w:val="26"/>
          <w:szCs w:val="26"/>
        </w:rPr>
        <w:t xml:space="preserve">αστήριο </w:t>
      </w:r>
      <w:proofErr w:type="spellStart"/>
      <w:r w:rsidRPr="00E127E0">
        <w:rPr>
          <w:rFonts w:ascii="Bookman Old Style" w:hAnsi="Bookman Old Style"/>
          <w:i/>
          <w:iCs/>
          <w:color w:val="000000"/>
          <w:sz w:val="26"/>
          <w:szCs w:val="26"/>
        </w:rPr>
        <w:t>οφείλει</w:t>
      </w:r>
      <w:proofErr w:type="spellEnd"/>
      <w:r w:rsidRPr="00E127E0">
        <w:rPr>
          <w:rFonts w:ascii="Bookman Old Style" w:hAnsi="Bookman Old Style"/>
          <w:i/>
          <w:iCs/>
          <w:color w:val="000000"/>
          <w:sz w:val="26"/>
          <w:szCs w:val="26"/>
        </w:rPr>
        <w:t xml:space="preserve"> να </w:t>
      </w:r>
      <w:proofErr w:type="spellStart"/>
      <w:r w:rsidRPr="00E127E0">
        <w:rPr>
          <w:rFonts w:ascii="Bookman Old Style" w:hAnsi="Bookman Old Style"/>
          <w:i/>
          <w:iCs/>
          <w:color w:val="000000"/>
          <w:sz w:val="26"/>
          <w:szCs w:val="26"/>
        </w:rPr>
        <w:t>λά</w:t>
      </w:r>
      <w:proofErr w:type="spellEnd"/>
      <w:r w:rsidRPr="00E127E0">
        <w:rPr>
          <w:rFonts w:ascii="Bookman Old Style" w:hAnsi="Bookman Old Style"/>
          <w:i/>
          <w:iCs/>
          <w:color w:val="000000"/>
          <w:sz w:val="26"/>
          <w:szCs w:val="26"/>
        </w:rPr>
        <w:t>βει υπ</w:t>
      </w:r>
      <w:proofErr w:type="spellStart"/>
      <w:r w:rsidRPr="00E127E0">
        <w:rPr>
          <w:rFonts w:ascii="Bookman Old Style" w:hAnsi="Bookman Old Style"/>
          <w:i/>
          <w:iCs/>
          <w:color w:val="000000"/>
          <w:sz w:val="26"/>
          <w:szCs w:val="26"/>
        </w:rPr>
        <w:t>όψη</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την</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ημερομηνί</w:t>
      </w:r>
      <w:proofErr w:type="spellEnd"/>
      <w:r w:rsidRPr="00E127E0">
        <w:rPr>
          <w:rFonts w:ascii="Bookman Old Style" w:hAnsi="Bookman Old Style"/>
          <w:i/>
          <w:iCs/>
          <w:color w:val="000000"/>
          <w:sz w:val="26"/>
          <w:szCs w:val="26"/>
        </w:rPr>
        <w:t xml:space="preserve">α </w:t>
      </w:r>
      <w:proofErr w:type="spellStart"/>
      <w:r w:rsidRPr="00E127E0">
        <w:rPr>
          <w:rFonts w:ascii="Bookman Old Style" w:hAnsi="Bookman Old Style"/>
          <w:i/>
          <w:iCs/>
          <w:color w:val="000000"/>
          <w:sz w:val="26"/>
          <w:szCs w:val="26"/>
        </w:rPr>
        <w:t>λήψης</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γνώσης</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της</w:t>
      </w:r>
      <w:proofErr w:type="spellEnd"/>
      <w:r w:rsidRPr="00E127E0">
        <w:rPr>
          <w:rFonts w:ascii="Bookman Old Style" w:hAnsi="Bookman Old Style"/>
          <w:i/>
          <w:iCs/>
          <w:color w:val="000000"/>
          <w:sz w:val="26"/>
          <w:szCs w:val="26"/>
        </w:rPr>
        <w:t xml:space="preserve"> απ</w:t>
      </w:r>
      <w:proofErr w:type="spellStart"/>
      <w:r w:rsidRPr="00E127E0">
        <w:rPr>
          <w:rFonts w:ascii="Bookman Old Style" w:hAnsi="Bookman Old Style"/>
          <w:i/>
          <w:iCs/>
          <w:color w:val="000000"/>
          <w:sz w:val="26"/>
          <w:szCs w:val="26"/>
        </w:rPr>
        <w:t>όφ</w:t>
      </w:r>
      <w:proofErr w:type="spellEnd"/>
      <w:r w:rsidRPr="00E127E0">
        <w:rPr>
          <w:rFonts w:ascii="Bookman Old Style" w:hAnsi="Bookman Old Style"/>
          <w:i/>
          <w:iCs/>
          <w:color w:val="000000"/>
          <w:sz w:val="26"/>
          <w:szCs w:val="26"/>
        </w:rPr>
        <w:t xml:space="preserve">ασης ή </w:t>
      </w:r>
      <w:proofErr w:type="spellStart"/>
      <w:r w:rsidRPr="00E127E0">
        <w:rPr>
          <w:rFonts w:ascii="Bookman Old Style" w:hAnsi="Bookman Old Style"/>
          <w:i/>
          <w:iCs/>
          <w:color w:val="000000"/>
          <w:sz w:val="26"/>
          <w:szCs w:val="26"/>
        </w:rPr>
        <w:t>δι</w:t>
      </w:r>
      <w:proofErr w:type="spellEnd"/>
      <w:r w:rsidRPr="00E127E0">
        <w:rPr>
          <w:rFonts w:ascii="Bookman Old Style" w:hAnsi="Bookman Old Style"/>
          <w:i/>
          <w:iCs/>
          <w:color w:val="000000"/>
          <w:sz w:val="26"/>
          <w:szCs w:val="26"/>
        </w:rPr>
        <w:t xml:space="preserve">ατάγματος και να </w:t>
      </w:r>
      <w:proofErr w:type="spellStart"/>
      <w:r w:rsidRPr="00E127E0">
        <w:rPr>
          <w:rFonts w:ascii="Bookman Old Style" w:hAnsi="Bookman Old Style"/>
          <w:i/>
          <w:iCs/>
          <w:color w:val="000000"/>
          <w:sz w:val="26"/>
          <w:szCs w:val="26"/>
        </w:rPr>
        <w:t>συνεκτιμήσει</w:t>
      </w:r>
      <w:proofErr w:type="spellEnd"/>
      <w:r w:rsidRPr="00E127E0">
        <w:rPr>
          <w:rFonts w:ascii="Bookman Old Style" w:hAnsi="Bookman Old Style"/>
          <w:i/>
          <w:iCs/>
          <w:color w:val="000000"/>
          <w:sz w:val="26"/>
          <w:szCs w:val="26"/>
        </w:rPr>
        <w:t xml:space="preserve"> πα</w:t>
      </w:r>
      <w:proofErr w:type="spellStart"/>
      <w:r w:rsidRPr="00E127E0">
        <w:rPr>
          <w:rFonts w:ascii="Bookman Old Style" w:hAnsi="Bookman Old Style"/>
          <w:i/>
          <w:iCs/>
          <w:color w:val="000000"/>
          <w:sz w:val="26"/>
          <w:szCs w:val="26"/>
        </w:rPr>
        <w:t>ράλληλ</w:t>
      </w:r>
      <w:proofErr w:type="spellEnd"/>
      <w:r w:rsidRPr="00E127E0">
        <w:rPr>
          <w:rFonts w:ascii="Bookman Old Style" w:hAnsi="Bookman Old Style"/>
          <w:i/>
          <w:iCs/>
          <w:color w:val="000000"/>
          <w:sz w:val="26"/>
          <w:szCs w:val="26"/>
        </w:rPr>
        <w:t xml:space="preserve">α </w:t>
      </w:r>
      <w:proofErr w:type="spellStart"/>
      <w:r w:rsidRPr="00E127E0">
        <w:rPr>
          <w:rFonts w:ascii="Bookman Old Style" w:hAnsi="Bookman Old Style"/>
          <w:i/>
          <w:iCs/>
          <w:color w:val="000000"/>
          <w:sz w:val="26"/>
          <w:szCs w:val="26"/>
        </w:rPr>
        <w:t>τις</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ενέργειες</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του</w:t>
      </w:r>
      <w:proofErr w:type="spellEnd"/>
      <w:r w:rsidRPr="00E127E0">
        <w:rPr>
          <w:rFonts w:ascii="Bookman Old Style" w:hAnsi="Bookman Old Style"/>
          <w:i/>
          <w:iCs/>
          <w:color w:val="000000"/>
          <w:sz w:val="26"/>
          <w:szCs w:val="26"/>
        </w:rPr>
        <w:t xml:space="preserve"> α</w:t>
      </w:r>
      <w:proofErr w:type="spellStart"/>
      <w:r w:rsidRPr="00E127E0">
        <w:rPr>
          <w:rFonts w:ascii="Bookman Old Style" w:hAnsi="Bookman Old Style"/>
          <w:i/>
          <w:iCs/>
          <w:color w:val="000000"/>
          <w:sz w:val="26"/>
          <w:szCs w:val="26"/>
        </w:rPr>
        <w:t>ιτητή</w:t>
      </w:r>
      <w:proofErr w:type="spellEnd"/>
      <w:r w:rsidRPr="00E127E0">
        <w:rPr>
          <w:rFonts w:ascii="Bookman Old Style" w:hAnsi="Bookman Old Style"/>
          <w:i/>
          <w:iCs/>
          <w:color w:val="000000"/>
          <w:sz w:val="26"/>
          <w:szCs w:val="26"/>
        </w:rPr>
        <w:t xml:space="preserve"> από </w:t>
      </w:r>
      <w:proofErr w:type="spellStart"/>
      <w:r w:rsidRPr="00E127E0">
        <w:rPr>
          <w:rFonts w:ascii="Bookman Old Style" w:hAnsi="Bookman Old Style"/>
          <w:i/>
          <w:iCs/>
          <w:color w:val="000000"/>
          <w:sz w:val="26"/>
          <w:szCs w:val="26"/>
        </w:rPr>
        <w:t>την</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εν</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λόγω</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ημερομηνί</w:t>
      </w:r>
      <w:proofErr w:type="spellEnd"/>
      <w:r w:rsidRPr="00E127E0">
        <w:rPr>
          <w:rFonts w:ascii="Bookman Old Style" w:hAnsi="Bookman Old Style"/>
          <w:i/>
          <w:iCs/>
          <w:color w:val="000000"/>
          <w:sz w:val="26"/>
          <w:szCs w:val="26"/>
        </w:rPr>
        <w:t xml:space="preserve">α </w:t>
      </w:r>
      <w:proofErr w:type="spellStart"/>
      <w:r w:rsidRPr="00E127E0">
        <w:rPr>
          <w:rFonts w:ascii="Bookman Old Style" w:hAnsi="Bookman Old Style"/>
          <w:i/>
          <w:iCs/>
          <w:color w:val="000000"/>
          <w:sz w:val="26"/>
          <w:szCs w:val="26"/>
        </w:rPr>
        <w:t>μέχρι</w:t>
      </w:r>
      <w:proofErr w:type="spellEnd"/>
      <w:r w:rsidRPr="00E127E0">
        <w:rPr>
          <w:rFonts w:ascii="Bookman Old Style" w:hAnsi="Bookman Old Style"/>
          <w:i/>
          <w:iCs/>
          <w:color w:val="000000"/>
          <w:sz w:val="26"/>
          <w:szCs w:val="26"/>
        </w:rPr>
        <w:t xml:space="preserve"> και </w:t>
      </w:r>
      <w:proofErr w:type="spellStart"/>
      <w:r w:rsidRPr="00E127E0">
        <w:rPr>
          <w:rFonts w:ascii="Bookman Old Style" w:hAnsi="Bookman Old Style"/>
          <w:i/>
          <w:iCs/>
          <w:color w:val="000000"/>
          <w:sz w:val="26"/>
          <w:szCs w:val="26"/>
        </w:rPr>
        <w:t>την</w:t>
      </w:r>
      <w:proofErr w:type="spellEnd"/>
      <w:r w:rsidRPr="00E127E0">
        <w:rPr>
          <w:rFonts w:ascii="Bookman Old Style" w:hAnsi="Bookman Old Style"/>
          <w:i/>
          <w:iCs/>
          <w:color w:val="000000"/>
          <w:sz w:val="26"/>
          <w:szCs w:val="26"/>
        </w:rPr>
        <w:t xml:space="preserve"> κατα</w:t>
      </w:r>
      <w:proofErr w:type="spellStart"/>
      <w:r w:rsidRPr="00E127E0">
        <w:rPr>
          <w:rFonts w:ascii="Bookman Old Style" w:hAnsi="Bookman Old Style"/>
          <w:i/>
          <w:iCs/>
          <w:color w:val="000000"/>
          <w:sz w:val="26"/>
          <w:szCs w:val="26"/>
        </w:rPr>
        <w:t>χώριση</w:t>
      </w:r>
      <w:proofErr w:type="spellEnd"/>
      <w:r w:rsidRPr="00E127E0">
        <w:rPr>
          <w:rFonts w:ascii="Bookman Old Style" w:hAnsi="Bookman Old Style"/>
          <w:i/>
          <w:iCs/>
          <w:color w:val="000000"/>
          <w:sz w:val="26"/>
          <w:szCs w:val="26"/>
        </w:rPr>
        <w:t xml:space="preserve"> </w:t>
      </w:r>
      <w:proofErr w:type="spellStart"/>
      <w:r w:rsidRPr="00E127E0">
        <w:rPr>
          <w:rFonts w:ascii="Bookman Old Style" w:hAnsi="Bookman Old Style"/>
          <w:i/>
          <w:iCs/>
          <w:color w:val="000000"/>
          <w:sz w:val="26"/>
          <w:szCs w:val="26"/>
        </w:rPr>
        <w:t>της</w:t>
      </w:r>
      <w:proofErr w:type="spellEnd"/>
      <w:r w:rsidRPr="00E127E0">
        <w:rPr>
          <w:rFonts w:ascii="Bookman Old Style" w:hAnsi="Bookman Old Style"/>
          <w:i/>
          <w:iCs/>
          <w:color w:val="000000"/>
          <w:sz w:val="26"/>
          <w:szCs w:val="26"/>
        </w:rPr>
        <w:t xml:space="preserve"> α</w:t>
      </w:r>
      <w:proofErr w:type="spellStart"/>
      <w:r w:rsidRPr="00E127E0">
        <w:rPr>
          <w:rFonts w:ascii="Bookman Old Style" w:hAnsi="Bookman Old Style"/>
          <w:i/>
          <w:iCs/>
          <w:color w:val="000000"/>
          <w:sz w:val="26"/>
          <w:szCs w:val="26"/>
        </w:rPr>
        <w:t>ίτησης</w:t>
      </w:r>
      <w:proofErr w:type="spellEnd"/>
      <w:r w:rsidRPr="00E127E0">
        <w:rPr>
          <w:rFonts w:ascii="Bookman Old Style" w:hAnsi="Bookman Old Style"/>
          <w:i/>
          <w:iCs/>
          <w:color w:val="000000"/>
          <w:sz w:val="26"/>
          <w:szCs w:val="26"/>
        </w:rPr>
        <w:t xml:space="preserve"> επ</w:t>
      </w:r>
      <w:proofErr w:type="spellStart"/>
      <w:r w:rsidRPr="00E127E0">
        <w:rPr>
          <w:rFonts w:ascii="Bookman Old Style" w:hAnsi="Bookman Old Style"/>
          <w:i/>
          <w:iCs/>
          <w:color w:val="000000"/>
          <w:sz w:val="26"/>
          <w:szCs w:val="26"/>
        </w:rPr>
        <w:t>έκτ</w:t>
      </w:r>
      <w:proofErr w:type="spellEnd"/>
      <w:r w:rsidRPr="00E127E0">
        <w:rPr>
          <w:rFonts w:ascii="Bookman Old Style" w:hAnsi="Bookman Old Style"/>
          <w:i/>
          <w:iCs/>
          <w:color w:val="000000"/>
          <w:sz w:val="26"/>
          <w:szCs w:val="26"/>
        </w:rPr>
        <w:t xml:space="preserve">ασης. </w:t>
      </w:r>
      <w:proofErr w:type="spellStart"/>
      <w:r w:rsidRPr="00D75C57">
        <w:rPr>
          <w:rFonts w:ascii="Bookman Old Style" w:hAnsi="Bookman Old Style"/>
          <w:i/>
          <w:iCs/>
          <w:color w:val="000000"/>
          <w:sz w:val="26"/>
          <w:szCs w:val="26"/>
          <w:u w:val="single"/>
        </w:rPr>
        <w:t>Σε</w:t>
      </w:r>
      <w:proofErr w:type="spellEnd"/>
      <w:r w:rsidRPr="00D75C57">
        <w:rPr>
          <w:rFonts w:ascii="Bookman Old Style" w:hAnsi="Bookman Old Style"/>
          <w:i/>
          <w:iCs/>
          <w:color w:val="000000"/>
          <w:sz w:val="26"/>
          <w:szCs w:val="26"/>
          <w:u w:val="single"/>
        </w:rPr>
        <w:t xml:space="preserve"> π</w:t>
      </w:r>
      <w:proofErr w:type="spellStart"/>
      <w:r w:rsidRPr="00D75C57">
        <w:rPr>
          <w:rFonts w:ascii="Bookman Old Style" w:hAnsi="Bookman Old Style"/>
          <w:i/>
          <w:iCs/>
          <w:color w:val="000000"/>
          <w:sz w:val="26"/>
          <w:szCs w:val="26"/>
          <w:u w:val="single"/>
        </w:rPr>
        <w:t>ερί</w:t>
      </w:r>
      <w:proofErr w:type="spellEnd"/>
      <w:r w:rsidRPr="00D75C57">
        <w:rPr>
          <w:rFonts w:ascii="Bookman Old Style" w:hAnsi="Bookman Old Style"/>
          <w:i/>
          <w:iCs/>
          <w:color w:val="000000"/>
          <w:sz w:val="26"/>
          <w:szCs w:val="26"/>
          <w:u w:val="single"/>
        </w:rPr>
        <w:t>πτωση π</w:t>
      </w:r>
      <w:proofErr w:type="spellStart"/>
      <w:r w:rsidRPr="00D75C57">
        <w:rPr>
          <w:rFonts w:ascii="Bookman Old Style" w:hAnsi="Bookman Old Style"/>
          <w:i/>
          <w:iCs/>
          <w:color w:val="000000"/>
          <w:sz w:val="26"/>
          <w:szCs w:val="26"/>
          <w:u w:val="single"/>
        </w:rPr>
        <w:t>ου</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δι</w:t>
      </w:r>
      <w:proofErr w:type="spellEnd"/>
      <w:r w:rsidRPr="00D75C57">
        <w:rPr>
          <w:rFonts w:ascii="Bookman Old Style" w:hAnsi="Bookman Old Style"/>
          <w:i/>
          <w:iCs/>
          <w:color w:val="000000"/>
          <w:sz w:val="26"/>
          <w:szCs w:val="26"/>
          <w:u w:val="single"/>
        </w:rPr>
        <w:t xml:space="preserve">αφανεί </w:t>
      </w:r>
      <w:proofErr w:type="spellStart"/>
      <w:r w:rsidRPr="00D75C57">
        <w:rPr>
          <w:rFonts w:ascii="Bookman Old Style" w:hAnsi="Bookman Old Style"/>
          <w:i/>
          <w:iCs/>
          <w:color w:val="000000"/>
          <w:sz w:val="26"/>
          <w:szCs w:val="26"/>
          <w:u w:val="single"/>
        </w:rPr>
        <w:t>ότι</w:t>
      </w:r>
      <w:proofErr w:type="spellEnd"/>
      <w:r w:rsidRPr="00D75C57">
        <w:rPr>
          <w:rFonts w:ascii="Bookman Old Style" w:hAnsi="Bookman Old Style"/>
          <w:i/>
          <w:iCs/>
          <w:color w:val="000000"/>
          <w:sz w:val="26"/>
          <w:szCs w:val="26"/>
          <w:u w:val="single"/>
        </w:rPr>
        <w:t xml:space="preserve"> ο α</w:t>
      </w:r>
      <w:proofErr w:type="spellStart"/>
      <w:r w:rsidRPr="00D75C57">
        <w:rPr>
          <w:rFonts w:ascii="Bookman Old Style" w:hAnsi="Bookman Old Style"/>
          <w:i/>
          <w:iCs/>
          <w:color w:val="000000"/>
          <w:sz w:val="26"/>
          <w:szCs w:val="26"/>
          <w:u w:val="single"/>
        </w:rPr>
        <w:t>ιτητής</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δεν</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ενήργησε</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με</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την</w:t>
      </w:r>
      <w:proofErr w:type="spellEnd"/>
      <w:r w:rsidRPr="00D75C57">
        <w:rPr>
          <w:rFonts w:ascii="Bookman Old Style" w:hAnsi="Bookman Old Style"/>
          <w:i/>
          <w:iCs/>
          <w:color w:val="000000"/>
          <w:sz w:val="26"/>
          <w:szCs w:val="26"/>
          <w:u w:val="single"/>
        </w:rPr>
        <w:t xml:space="preserve"> απαρα</w:t>
      </w:r>
      <w:proofErr w:type="spellStart"/>
      <w:r w:rsidRPr="00D75C57">
        <w:rPr>
          <w:rFonts w:ascii="Bookman Old Style" w:hAnsi="Bookman Old Style"/>
          <w:i/>
          <w:iCs/>
          <w:color w:val="000000"/>
          <w:sz w:val="26"/>
          <w:szCs w:val="26"/>
          <w:u w:val="single"/>
        </w:rPr>
        <w:t>ίτητη</w:t>
      </w:r>
      <w:proofErr w:type="spellEnd"/>
      <w:r w:rsidRPr="00D75C57">
        <w:rPr>
          <w:rFonts w:ascii="Bookman Old Style" w:hAnsi="Bookman Old Style"/>
          <w:i/>
          <w:iCs/>
          <w:color w:val="000000"/>
          <w:sz w:val="26"/>
          <w:szCs w:val="26"/>
          <w:u w:val="single"/>
        </w:rPr>
        <w:t xml:space="preserve"> σπ</w:t>
      </w:r>
      <w:proofErr w:type="spellStart"/>
      <w:r w:rsidRPr="00D75C57">
        <w:rPr>
          <w:rFonts w:ascii="Bookman Old Style" w:hAnsi="Bookman Old Style"/>
          <w:i/>
          <w:iCs/>
          <w:color w:val="000000"/>
          <w:sz w:val="26"/>
          <w:szCs w:val="26"/>
          <w:u w:val="single"/>
        </w:rPr>
        <w:t>ουδή</w:t>
      </w:r>
      <w:proofErr w:type="spellEnd"/>
      <w:r w:rsidRPr="00D75C57">
        <w:rPr>
          <w:rFonts w:ascii="Bookman Old Style" w:hAnsi="Bookman Old Style"/>
          <w:i/>
          <w:iCs/>
          <w:color w:val="000000"/>
          <w:sz w:val="26"/>
          <w:szCs w:val="26"/>
          <w:u w:val="single"/>
        </w:rPr>
        <w:t>, α</w:t>
      </w:r>
      <w:proofErr w:type="spellStart"/>
      <w:r w:rsidRPr="00D75C57">
        <w:rPr>
          <w:rFonts w:ascii="Bookman Old Style" w:hAnsi="Bookman Old Style"/>
          <w:i/>
          <w:iCs/>
          <w:color w:val="000000"/>
          <w:sz w:val="26"/>
          <w:szCs w:val="26"/>
          <w:u w:val="single"/>
        </w:rPr>
        <w:t>φότου</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έλ</w:t>
      </w:r>
      <w:proofErr w:type="spellEnd"/>
      <w:r w:rsidRPr="00D75C57">
        <w:rPr>
          <w:rFonts w:ascii="Bookman Old Style" w:hAnsi="Bookman Old Style"/>
          <w:i/>
          <w:iCs/>
          <w:color w:val="000000"/>
          <w:sz w:val="26"/>
          <w:szCs w:val="26"/>
          <w:u w:val="single"/>
        </w:rPr>
        <w:t xml:space="preserve">αβε </w:t>
      </w:r>
      <w:proofErr w:type="spellStart"/>
      <w:r w:rsidRPr="00D75C57">
        <w:rPr>
          <w:rFonts w:ascii="Bookman Old Style" w:hAnsi="Bookman Old Style"/>
          <w:i/>
          <w:iCs/>
          <w:color w:val="000000"/>
          <w:sz w:val="26"/>
          <w:szCs w:val="26"/>
          <w:u w:val="single"/>
        </w:rPr>
        <w:t>γνώση</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της</w:t>
      </w:r>
      <w:proofErr w:type="spellEnd"/>
      <w:r w:rsidRPr="00D75C57">
        <w:rPr>
          <w:rFonts w:ascii="Bookman Old Style" w:hAnsi="Bookman Old Style"/>
          <w:i/>
          <w:iCs/>
          <w:color w:val="000000"/>
          <w:sz w:val="26"/>
          <w:szCs w:val="26"/>
          <w:u w:val="single"/>
        </w:rPr>
        <w:t xml:space="preserve"> π</w:t>
      </w:r>
      <w:proofErr w:type="spellStart"/>
      <w:r w:rsidRPr="00D75C57">
        <w:rPr>
          <w:rFonts w:ascii="Bookman Old Style" w:hAnsi="Bookman Old Style"/>
          <w:i/>
          <w:iCs/>
          <w:color w:val="000000"/>
          <w:sz w:val="26"/>
          <w:szCs w:val="26"/>
          <w:u w:val="single"/>
        </w:rPr>
        <w:t>ροσ</w:t>
      </w:r>
      <w:proofErr w:type="spellEnd"/>
      <w:r w:rsidRPr="00D75C57">
        <w:rPr>
          <w:rFonts w:ascii="Bookman Old Style" w:hAnsi="Bookman Old Style"/>
          <w:i/>
          <w:iCs/>
          <w:color w:val="000000"/>
          <w:sz w:val="26"/>
          <w:szCs w:val="26"/>
          <w:u w:val="single"/>
        </w:rPr>
        <w:t>βαλλόμενης απ</w:t>
      </w:r>
      <w:proofErr w:type="spellStart"/>
      <w:r w:rsidRPr="00D75C57">
        <w:rPr>
          <w:rFonts w:ascii="Bookman Old Style" w:hAnsi="Bookman Old Style"/>
          <w:i/>
          <w:iCs/>
          <w:color w:val="000000"/>
          <w:sz w:val="26"/>
          <w:szCs w:val="26"/>
          <w:u w:val="single"/>
        </w:rPr>
        <w:t>όφ</w:t>
      </w:r>
      <w:proofErr w:type="spellEnd"/>
      <w:r w:rsidRPr="00D75C57">
        <w:rPr>
          <w:rFonts w:ascii="Bookman Old Style" w:hAnsi="Bookman Old Style"/>
          <w:i/>
          <w:iCs/>
          <w:color w:val="000000"/>
          <w:sz w:val="26"/>
          <w:szCs w:val="26"/>
          <w:u w:val="single"/>
        </w:rPr>
        <w:t xml:space="preserve">ασης ή </w:t>
      </w:r>
      <w:proofErr w:type="spellStart"/>
      <w:r w:rsidRPr="00D75C57">
        <w:rPr>
          <w:rFonts w:ascii="Bookman Old Style" w:hAnsi="Bookman Old Style"/>
          <w:i/>
          <w:iCs/>
          <w:color w:val="000000"/>
          <w:sz w:val="26"/>
          <w:szCs w:val="26"/>
          <w:u w:val="single"/>
        </w:rPr>
        <w:t>δι</w:t>
      </w:r>
      <w:proofErr w:type="spellEnd"/>
      <w:r w:rsidRPr="00D75C57">
        <w:rPr>
          <w:rFonts w:ascii="Bookman Old Style" w:hAnsi="Bookman Old Style"/>
          <w:i/>
          <w:iCs/>
          <w:color w:val="000000"/>
          <w:sz w:val="26"/>
          <w:szCs w:val="26"/>
          <w:u w:val="single"/>
        </w:rPr>
        <w:t xml:space="preserve">ατάγματος, </w:t>
      </w:r>
      <w:proofErr w:type="spellStart"/>
      <w:r w:rsidRPr="00D75C57">
        <w:rPr>
          <w:rFonts w:ascii="Bookman Old Style" w:hAnsi="Bookman Old Style"/>
          <w:i/>
          <w:iCs/>
          <w:color w:val="000000"/>
          <w:sz w:val="26"/>
          <w:szCs w:val="26"/>
          <w:u w:val="single"/>
        </w:rPr>
        <w:t>τότε</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δεν</w:t>
      </w:r>
      <w:proofErr w:type="spellEnd"/>
      <w:r w:rsidRPr="00D75C57">
        <w:rPr>
          <w:rFonts w:ascii="Bookman Old Style" w:hAnsi="Bookman Old Style"/>
          <w:i/>
          <w:iCs/>
          <w:color w:val="000000"/>
          <w:sz w:val="26"/>
          <w:szCs w:val="26"/>
          <w:u w:val="single"/>
        </w:rPr>
        <w:t xml:space="preserve"> μπ</w:t>
      </w:r>
      <w:proofErr w:type="spellStart"/>
      <w:r w:rsidRPr="00D75C57">
        <w:rPr>
          <w:rFonts w:ascii="Bookman Old Style" w:hAnsi="Bookman Old Style"/>
          <w:i/>
          <w:iCs/>
          <w:color w:val="000000"/>
          <w:sz w:val="26"/>
          <w:szCs w:val="26"/>
          <w:u w:val="single"/>
        </w:rPr>
        <w:t>ορεί</w:t>
      </w:r>
      <w:proofErr w:type="spellEnd"/>
      <w:r w:rsidRPr="00D75C57">
        <w:rPr>
          <w:rFonts w:ascii="Bookman Old Style" w:hAnsi="Bookman Old Style"/>
          <w:i/>
          <w:iCs/>
          <w:color w:val="000000"/>
          <w:sz w:val="26"/>
          <w:szCs w:val="26"/>
          <w:u w:val="single"/>
        </w:rPr>
        <w:t xml:space="preserve"> να </w:t>
      </w:r>
      <w:proofErr w:type="spellStart"/>
      <w:r w:rsidRPr="00D75C57">
        <w:rPr>
          <w:rFonts w:ascii="Bookman Old Style" w:hAnsi="Bookman Old Style"/>
          <w:i/>
          <w:iCs/>
          <w:color w:val="000000"/>
          <w:sz w:val="26"/>
          <w:szCs w:val="26"/>
          <w:u w:val="single"/>
        </w:rPr>
        <w:t>θεωρηθεί</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ότι</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το</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συμφέρον</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της</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δικ</w:t>
      </w:r>
      <w:proofErr w:type="spellEnd"/>
      <w:r w:rsidRPr="00D75C57">
        <w:rPr>
          <w:rFonts w:ascii="Bookman Old Style" w:hAnsi="Bookman Old Style"/>
          <w:i/>
          <w:iCs/>
          <w:color w:val="000000"/>
          <w:sz w:val="26"/>
          <w:szCs w:val="26"/>
          <w:u w:val="single"/>
        </w:rPr>
        <w:t xml:space="preserve">αιοσύνης </w:t>
      </w:r>
      <w:proofErr w:type="spellStart"/>
      <w:r w:rsidRPr="00D75C57">
        <w:rPr>
          <w:rFonts w:ascii="Bookman Old Style" w:hAnsi="Bookman Old Style"/>
          <w:i/>
          <w:iCs/>
          <w:color w:val="000000"/>
          <w:sz w:val="26"/>
          <w:szCs w:val="26"/>
          <w:u w:val="single"/>
        </w:rPr>
        <w:t>εξυ</w:t>
      </w:r>
      <w:proofErr w:type="spellEnd"/>
      <w:r w:rsidRPr="00D75C57">
        <w:rPr>
          <w:rFonts w:ascii="Bookman Old Style" w:hAnsi="Bookman Old Style"/>
          <w:i/>
          <w:iCs/>
          <w:color w:val="000000"/>
          <w:sz w:val="26"/>
          <w:szCs w:val="26"/>
          <w:u w:val="single"/>
        </w:rPr>
        <w:t xml:space="preserve">πηρετείται </w:t>
      </w:r>
      <w:proofErr w:type="spellStart"/>
      <w:r w:rsidRPr="00D75C57">
        <w:rPr>
          <w:rFonts w:ascii="Bookman Old Style" w:hAnsi="Bookman Old Style"/>
          <w:i/>
          <w:iCs/>
          <w:color w:val="000000"/>
          <w:sz w:val="26"/>
          <w:szCs w:val="26"/>
          <w:u w:val="single"/>
        </w:rPr>
        <w:t>με</w:t>
      </w:r>
      <w:proofErr w:type="spellEnd"/>
      <w:r w:rsidRPr="00D75C57">
        <w:rPr>
          <w:rFonts w:ascii="Bookman Old Style" w:hAnsi="Bookman Old Style"/>
          <w:i/>
          <w:iCs/>
          <w:color w:val="000000"/>
          <w:sz w:val="26"/>
          <w:szCs w:val="26"/>
          <w:u w:val="single"/>
        </w:rPr>
        <w:t xml:space="preserve"> </w:t>
      </w:r>
      <w:proofErr w:type="spellStart"/>
      <w:r w:rsidRPr="00D75C57">
        <w:rPr>
          <w:rFonts w:ascii="Bookman Old Style" w:hAnsi="Bookman Old Style"/>
          <w:i/>
          <w:iCs/>
          <w:color w:val="000000"/>
          <w:sz w:val="26"/>
          <w:szCs w:val="26"/>
          <w:u w:val="single"/>
        </w:rPr>
        <w:t>την</w:t>
      </w:r>
      <w:proofErr w:type="spellEnd"/>
      <w:r w:rsidRPr="00D75C57">
        <w:rPr>
          <w:rFonts w:ascii="Bookman Old Style" w:hAnsi="Bookman Old Style"/>
          <w:i/>
          <w:iCs/>
          <w:color w:val="000000"/>
          <w:sz w:val="26"/>
          <w:szCs w:val="26"/>
          <w:u w:val="single"/>
        </w:rPr>
        <w:t xml:space="preserve"> επ</w:t>
      </w:r>
      <w:proofErr w:type="spellStart"/>
      <w:r w:rsidRPr="00D75C57">
        <w:rPr>
          <w:rFonts w:ascii="Bookman Old Style" w:hAnsi="Bookman Old Style"/>
          <w:i/>
          <w:iCs/>
          <w:color w:val="000000"/>
          <w:sz w:val="26"/>
          <w:szCs w:val="26"/>
          <w:u w:val="single"/>
        </w:rPr>
        <w:t>έκτ</w:t>
      </w:r>
      <w:proofErr w:type="spellEnd"/>
      <w:r w:rsidRPr="00D75C57">
        <w:rPr>
          <w:rFonts w:ascii="Bookman Old Style" w:hAnsi="Bookman Old Style"/>
          <w:i/>
          <w:iCs/>
          <w:color w:val="000000"/>
          <w:sz w:val="26"/>
          <w:szCs w:val="26"/>
          <w:u w:val="single"/>
        </w:rPr>
        <w:t xml:space="preserve">αση </w:t>
      </w:r>
      <w:proofErr w:type="spellStart"/>
      <w:r w:rsidRPr="00D75C57">
        <w:rPr>
          <w:rFonts w:ascii="Bookman Old Style" w:hAnsi="Bookman Old Style"/>
          <w:i/>
          <w:iCs/>
          <w:color w:val="000000"/>
          <w:sz w:val="26"/>
          <w:szCs w:val="26"/>
          <w:u w:val="single"/>
        </w:rPr>
        <w:t>του</w:t>
      </w:r>
      <w:proofErr w:type="spellEnd"/>
      <w:r w:rsidRPr="00D75C57">
        <w:rPr>
          <w:rFonts w:ascii="Bookman Old Style" w:hAnsi="Bookman Old Style"/>
          <w:i/>
          <w:iCs/>
          <w:color w:val="000000"/>
          <w:sz w:val="26"/>
          <w:szCs w:val="26"/>
          <w:u w:val="single"/>
        </w:rPr>
        <w:t xml:space="preserve"> </w:t>
      </w:r>
      <w:proofErr w:type="spellStart"/>
      <w:proofErr w:type="gramStart"/>
      <w:r w:rsidRPr="00D75C57">
        <w:rPr>
          <w:rFonts w:ascii="Bookman Old Style" w:hAnsi="Bookman Old Style"/>
          <w:i/>
          <w:iCs/>
          <w:color w:val="000000"/>
          <w:sz w:val="26"/>
          <w:szCs w:val="26"/>
          <w:u w:val="single"/>
        </w:rPr>
        <w:t>χρόνου</w:t>
      </w:r>
      <w:proofErr w:type="spellEnd"/>
      <w:r w:rsidRPr="00E127E0">
        <w:rPr>
          <w:rFonts w:ascii="Bookman Old Style" w:hAnsi="Bookman Old Style"/>
          <w:i/>
          <w:iCs/>
          <w:color w:val="000000"/>
          <w:sz w:val="26"/>
          <w:szCs w:val="26"/>
        </w:rPr>
        <w:t>.</w:t>
      </w:r>
      <w:r>
        <w:rPr>
          <w:rFonts w:ascii="Bookman Old Style" w:hAnsi="Bookman Old Style"/>
          <w:i/>
          <w:iCs/>
          <w:color w:val="000000"/>
          <w:sz w:val="26"/>
          <w:szCs w:val="26"/>
          <w:lang w:val="el-GR"/>
        </w:rPr>
        <w:t>»</w:t>
      </w:r>
      <w:proofErr w:type="gramEnd"/>
    </w:p>
    <w:p w14:paraId="46F93025" w14:textId="77777777" w:rsidR="00D75C57" w:rsidRPr="0085602A" w:rsidRDefault="00D75C57" w:rsidP="00E127E0">
      <w:pPr>
        <w:pStyle w:val="apapaoi"/>
        <w:spacing w:before="0" w:beforeAutospacing="0" w:after="0" w:afterAutospacing="0"/>
        <w:ind w:left="709"/>
        <w:jc w:val="both"/>
        <w:rPr>
          <w:rFonts w:ascii="Bookman Old Style" w:hAnsi="Bookman Old Style"/>
          <w:i/>
          <w:iCs/>
          <w:color w:val="000000"/>
          <w:sz w:val="26"/>
          <w:szCs w:val="26"/>
          <w:lang w:val="el-GR"/>
        </w:rPr>
      </w:pPr>
    </w:p>
    <w:p w14:paraId="0683AB03" w14:textId="77777777" w:rsidR="00352C2D" w:rsidRDefault="00D75C57" w:rsidP="00E127E0">
      <w:pPr>
        <w:pStyle w:val="apapaoi"/>
        <w:spacing w:before="0" w:beforeAutospacing="0" w:after="0" w:afterAutospacing="0"/>
        <w:ind w:left="709"/>
        <w:jc w:val="both"/>
        <w:rPr>
          <w:rFonts w:ascii="Bookman Old Style" w:hAnsi="Bookman Old Style"/>
          <w:color w:val="000000"/>
          <w:sz w:val="26"/>
          <w:szCs w:val="26"/>
          <w:lang w:val="el-GR"/>
        </w:rPr>
      </w:pPr>
      <w:r w:rsidRPr="00D75C57">
        <w:rPr>
          <w:rFonts w:ascii="Bookman Old Style" w:hAnsi="Bookman Old Style"/>
          <w:color w:val="000000"/>
          <w:sz w:val="26"/>
          <w:szCs w:val="26"/>
          <w:lang w:val="el-GR"/>
        </w:rPr>
        <w:t>[</w:t>
      </w:r>
      <w:r w:rsidRPr="00D75C57">
        <w:rPr>
          <w:rFonts w:ascii="Bookman Old Style" w:hAnsi="Bookman Old Style"/>
          <w:color w:val="000000"/>
          <w:sz w:val="26"/>
          <w:szCs w:val="26"/>
          <w:lang w:val="en-US"/>
        </w:rPr>
        <w:t>H</w:t>
      </w:r>
      <w:r w:rsidRPr="00D75C57">
        <w:rPr>
          <w:rFonts w:ascii="Bookman Old Style" w:hAnsi="Bookman Old Style"/>
          <w:color w:val="000000"/>
          <w:sz w:val="26"/>
          <w:szCs w:val="26"/>
          <w:lang w:val="el-GR"/>
        </w:rPr>
        <w:t xml:space="preserve"> υπογράμμιση γίνεται από το παρόν Εφετείο]</w:t>
      </w:r>
    </w:p>
    <w:p w14:paraId="2D065D67" w14:textId="20E82FEF" w:rsidR="00D75C57" w:rsidRPr="00D75C57" w:rsidRDefault="00D75C57" w:rsidP="00E127E0">
      <w:pPr>
        <w:pStyle w:val="apapaoi"/>
        <w:spacing w:before="0" w:beforeAutospacing="0" w:after="0" w:afterAutospacing="0"/>
        <w:ind w:left="709"/>
        <w:jc w:val="both"/>
        <w:rPr>
          <w:rFonts w:ascii="Arial" w:hAnsi="Arial" w:cs="Arial"/>
          <w:color w:val="000000"/>
          <w:sz w:val="26"/>
          <w:szCs w:val="26"/>
          <w:lang w:val="el-GR"/>
        </w:rPr>
      </w:pPr>
      <w:r w:rsidRPr="00D75C57">
        <w:rPr>
          <w:rFonts w:ascii="Bookman Old Style" w:hAnsi="Bookman Old Style"/>
          <w:color w:val="000000"/>
          <w:sz w:val="26"/>
          <w:szCs w:val="26"/>
          <w:lang w:val="el-GR"/>
        </w:rPr>
        <w:t xml:space="preserve"> </w:t>
      </w:r>
    </w:p>
    <w:p w14:paraId="5A38A085" w14:textId="77777777" w:rsidR="00E127E0" w:rsidRDefault="00E127E0" w:rsidP="00842458">
      <w:pPr>
        <w:pStyle w:val="apapaoi"/>
        <w:spacing w:before="0" w:beforeAutospacing="0" w:after="0" w:afterAutospacing="0" w:line="480" w:lineRule="auto"/>
        <w:ind w:firstLine="284"/>
        <w:jc w:val="both"/>
        <w:rPr>
          <w:rFonts w:ascii="Arial" w:hAnsi="Arial" w:cs="Arial"/>
          <w:color w:val="000000"/>
          <w:sz w:val="27"/>
          <w:szCs w:val="27"/>
          <w:lang w:val="el-GR"/>
        </w:rPr>
      </w:pPr>
    </w:p>
    <w:p w14:paraId="2903630D" w14:textId="7DD933BA" w:rsidR="00115D23" w:rsidRPr="008E40D4" w:rsidRDefault="00842458" w:rsidP="008A503C">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r w:rsidRPr="008E40D4">
        <w:rPr>
          <w:rFonts w:ascii="Bookman Old Style" w:hAnsi="Bookman Old Style" w:cs="Arial"/>
          <w:color w:val="000000"/>
          <w:sz w:val="26"/>
          <w:szCs w:val="26"/>
          <w:lang w:val="el-GR"/>
        </w:rPr>
        <w:t xml:space="preserve">Εν προκειμένω, </w:t>
      </w:r>
      <w:r w:rsidR="00DA75A9" w:rsidRPr="008E40D4">
        <w:rPr>
          <w:rFonts w:ascii="Bookman Old Style" w:hAnsi="Bookman Old Style" w:cs="Arial"/>
          <w:color w:val="000000"/>
          <w:sz w:val="26"/>
          <w:szCs w:val="26"/>
          <w:lang w:val="el-GR"/>
        </w:rPr>
        <w:t xml:space="preserve">η </w:t>
      </w:r>
      <w:proofErr w:type="spellStart"/>
      <w:r w:rsidR="00DA75A9" w:rsidRPr="008E40D4">
        <w:rPr>
          <w:rFonts w:ascii="Bookman Old Style" w:hAnsi="Bookman Old Style" w:cs="Arial"/>
          <w:color w:val="000000"/>
          <w:sz w:val="26"/>
          <w:szCs w:val="26"/>
          <w:lang w:val="el-GR"/>
        </w:rPr>
        <w:t>αιτήτρια</w:t>
      </w:r>
      <w:proofErr w:type="spellEnd"/>
      <w:r w:rsidR="00DA75A9" w:rsidRPr="008E40D4">
        <w:rPr>
          <w:rFonts w:ascii="Bookman Old Style" w:hAnsi="Bookman Old Style" w:cs="Arial"/>
          <w:color w:val="000000"/>
          <w:sz w:val="26"/>
          <w:szCs w:val="26"/>
          <w:lang w:val="el-GR"/>
        </w:rPr>
        <w:t xml:space="preserve"> δεν έλαβε γνώση της απόφασης</w:t>
      </w:r>
      <w:r w:rsidR="00E127E0" w:rsidRPr="008E40D4">
        <w:rPr>
          <w:rFonts w:ascii="Bookman Old Style" w:hAnsi="Bookman Old Style" w:cs="Arial"/>
          <w:color w:val="000000"/>
          <w:sz w:val="26"/>
          <w:szCs w:val="26"/>
          <w:lang w:val="el-GR"/>
        </w:rPr>
        <w:t xml:space="preserve"> εντός της </w:t>
      </w:r>
      <w:r w:rsidR="008A503C">
        <w:rPr>
          <w:rFonts w:ascii="Bookman Old Style" w:hAnsi="Bookman Old Style" w:cs="Arial"/>
          <w:color w:val="000000"/>
          <w:sz w:val="26"/>
          <w:szCs w:val="26"/>
          <w:lang w:val="el-GR"/>
        </w:rPr>
        <w:t xml:space="preserve">προθεσμίας </w:t>
      </w:r>
      <w:r w:rsidR="00E127E0" w:rsidRPr="008E40D4">
        <w:rPr>
          <w:rFonts w:ascii="Bookman Old Style" w:hAnsi="Bookman Old Style" w:cs="Arial"/>
          <w:color w:val="000000"/>
          <w:sz w:val="26"/>
          <w:szCs w:val="26"/>
          <w:lang w:val="el-GR"/>
        </w:rPr>
        <w:t xml:space="preserve">των 45 ημερών από την ημερομηνία έκδοσής της. </w:t>
      </w:r>
      <w:r w:rsidRPr="008E40D4">
        <w:rPr>
          <w:rFonts w:ascii="Bookman Old Style" w:hAnsi="Bookman Old Style" w:cs="Arial"/>
          <w:color w:val="000000"/>
          <w:sz w:val="26"/>
          <w:szCs w:val="26"/>
          <w:lang w:val="el-GR"/>
        </w:rPr>
        <w:t>Συνεπώς έχουμε την άποψη πως δεν μπορεί</w:t>
      </w:r>
      <w:r w:rsidR="00D75C57">
        <w:rPr>
          <w:rFonts w:ascii="Bookman Old Style" w:hAnsi="Bookman Old Style" w:cs="Arial"/>
          <w:color w:val="000000"/>
          <w:sz w:val="26"/>
          <w:szCs w:val="26"/>
          <w:lang w:val="el-GR"/>
        </w:rPr>
        <w:t xml:space="preserve"> σε τέτοια περίπτωση</w:t>
      </w:r>
      <w:r w:rsidRPr="008E40D4">
        <w:rPr>
          <w:rFonts w:ascii="Bookman Old Style" w:hAnsi="Bookman Old Style" w:cs="Arial"/>
          <w:color w:val="000000"/>
          <w:sz w:val="26"/>
          <w:szCs w:val="26"/>
          <w:lang w:val="el-GR"/>
        </w:rPr>
        <w:t xml:space="preserve"> να τίθεται θέμα να καταδειχθούν </w:t>
      </w:r>
      <w:r w:rsidR="00E127E0" w:rsidRPr="008E40D4">
        <w:rPr>
          <w:rFonts w:ascii="Bookman Old Style" w:hAnsi="Bookman Old Style" w:cs="Arial"/>
          <w:color w:val="000000"/>
          <w:sz w:val="26"/>
          <w:szCs w:val="26"/>
          <w:lang w:val="el-GR"/>
        </w:rPr>
        <w:t xml:space="preserve">εκ μέρους της </w:t>
      </w:r>
      <w:r w:rsidRPr="008E40D4">
        <w:rPr>
          <w:rFonts w:ascii="Bookman Old Style" w:hAnsi="Bookman Old Style" w:cs="Arial"/>
          <w:i/>
          <w:iCs/>
          <w:color w:val="000000"/>
          <w:sz w:val="26"/>
          <w:szCs w:val="26"/>
          <w:lang w:val="el-GR"/>
        </w:rPr>
        <w:t>«εξαιρετικές περιστάσεις</w:t>
      </w:r>
      <w:r w:rsidR="00E127E0" w:rsidRPr="008E40D4">
        <w:rPr>
          <w:rFonts w:ascii="Bookman Old Style" w:hAnsi="Bookman Old Style" w:cs="Arial"/>
          <w:i/>
          <w:iCs/>
          <w:color w:val="000000"/>
          <w:sz w:val="26"/>
          <w:szCs w:val="26"/>
          <w:lang w:val="el-GR"/>
        </w:rPr>
        <w:t xml:space="preserve">» </w:t>
      </w:r>
      <w:r w:rsidRPr="008E40D4">
        <w:rPr>
          <w:rFonts w:ascii="Bookman Old Style" w:hAnsi="Bookman Old Style" w:cs="Arial"/>
          <w:color w:val="000000"/>
          <w:sz w:val="26"/>
          <w:szCs w:val="26"/>
          <w:lang w:val="el-GR"/>
        </w:rPr>
        <w:t xml:space="preserve">που </w:t>
      </w:r>
      <w:r w:rsidR="00E127E0" w:rsidRPr="008E40D4">
        <w:rPr>
          <w:rFonts w:ascii="Bookman Old Style" w:hAnsi="Bookman Old Style" w:cs="Arial"/>
          <w:color w:val="000000"/>
          <w:sz w:val="26"/>
          <w:szCs w:val="26"/>
          <w:lang w:val="el-GR"/>
        </w:rPr>
        <w:t xml:space="preserve">την </w:t>
      </w:r>
      <w:r w:rsidRPr="008E40D4">
        <w:rPr>
          <w:rFonts w:ascii="Bookman Old Style" w:hAnsi="Bookman Old Style" w:cs="Arial"/>
          <w:color w:val="000000"/>
          <w:sz w:val="26"/>
          <w:szCs w:val="26"/>
          <w:lang w:val="el-GR"/>
        </w:rPr>
        <w:t>παρεμπόδισαν</w:t>
      </w:r>
      <w:r w:rsidR="00E127E0" w:rsidRPr="008E40D4">
        <w:rPr>
          <w:rFonts w:ascii="Bookman Old Style" w:hAnsi="Bookman Old Style" w:cs="Arial"/>
          <w:color w:val="000000"/>
          <w:sz w:val="26"/>
          <w:szCs w:val="26"/>
          <w:lang w:val="el-GR"/>
        </w:rPr>
        <w:t xml:space="preserve"> </w:t>
      </w:r>
      <w:r w:rsidRPr="008E40D4">
        <w:rPr>
          <w:rFonts w:ascii="Bookman Old Style" w:hAnsi="Bookman Old Style" w:cs="Arial"/>
          <w:color w:val="000000"/>
          <w:sz w:val="26"/>
          <w:szCs w:val="26"/>
          <w:lang w:val="el-GR"/>
        </w:rPr>
        <w:t>να καταχωρίσει την αίτ</w:t>
      </w:r>
      <w:r w:rsidR="00E127E0" w:rsidRPr="008E40D4">
        <w:rPr>
          <w:rFonts w:ascii="Bookman Old Style" w:hAnsi="Bookman Old Style" w:cs="Arial"/>
          <w:color w:val="000000"/>
          <w:sz w:val="26"/>
          <w:szCs w:val="26"/>
          <w:lang w:val="el-GR"/>
        </w:rPr>
        <w:t xml:space="preserve">ηση </w:t>
      </w:r>
      <w:r w:rsidRPr="008E40D4">
        <w:rPr>
          <w:rFonts w:ascii="Bookman Old Style" w:hAnsi="Bookman Old Style" w:cs="Arial"/>
          <w:color w:val="000000"/>
          <w:sz w:val="26"/>
          <w:szCs w:val="26"/>
          <w:lang w:val="el-GR"/>
        </w:rPr>
        <w:t xml:space="preserve">εντός της προβλεπόμενης </w:t>
      </w:r>
      <w:r w:rsidR="00E127E0" w:rsidRPr="008E40D4">
        <w:rPr>
          <w:rFonts w:ascii="Bookman Old Style" w:hAnsi="Bookman Old Style" w:cs="Arial"/>
          <w:color w:val="000000"/>
          <w:sz w:val="26"/>
          <w:szCs w:val="26"/>
          <w:lang w:val="el-GR"/>
        </w:rPr>
        <w:t xml:space="preserve">από τον Διαδικαστικό Κανονισμό </w:t>
      </w:r>
      <w:r w:rsidRPr="008E40D4">
        <w:rPr>
          <w:rFonts w:ascii="Bookman Old Style" w:hAnsi="Bookman Old Style" w:cs="Arial"/>
          <w:color w:val="000000"/>
          <w:sz w:val="26"/>
          <w:szCs w:val="26"/>
          <w:lang w:val="el-GR"/>
        </w:rPr>
        <w:t>προθεσμίας.</w:t>
      </w:r>
      <w:r w:rsidR="00A0682A">
        <w:rPr>
          <w:rFonts w:ascii="Bookman Old Style" w:hAnsi="Bookman Old Style" w:cs="Arial"/>
          <w:color w:val="000000"/>
          <w:sz w:val="26"/>
          <w:szCs w:val="26"/>
          <w:lang w:val="el-GR"/>
        </w:rPr>
        <w:t xml:space="preserve"> </w:t>
      </w:r>
      <w:r w:rsidRPr="008E40D4">
        <w:rPr>
          <w:rFonts w:ascii="Bookman Old Style" w:hAnsi="Bookman Old Style" w:cs="Arial"/>
          <w:color w:val="000000"/>
          <w:sz w:val="26"/>
          <w:szCs w:val="26"/>
          <w:lang w:val="el-GR"/>
        </w:rPr>
        <w:t>Το βάρος αποκάλυψης εξαιρετικών περιστάσεων το έχει αυτός στον οποίο δόθηκε η δυνατότητα να καταχωρίσει την αίτηση εντός 45 ημερών από την έκδοση της προσβαλλόμενης απόφασης, διατάγματος ή πράξης, και δεν το έπραξε.</w:t>
      </w:r>
      <w:r w:rsidR="00E127E0" w:rsidRPr="008E40D4">
        <w:rPr>
          <w:rFonts w:ascii="Bookman Old Style" w:hAnsi="Bookman Old Style" w:cs="Arial"/>
          <w:color w:val="000000"/>
          <w:sz w:val="26"/>
          <w:szCs w:val="26"/>
          <w:lang w:val="el-GR"/>
        </w:rPr>
        <w:t xml:space="preserve"> </w:t>
      </w:r>
      <w:r w:rsidR="00D75C57">
        <w:rPr>
          <w:rFonts w:ascii="Bookman Old Style" w:hAnsi="Bookman Old Style" w:cs="Arial"/>
          <w:color w:val="000000"/>
          <w:sz w:val="26"/>
          <w:szCs w:val="26"/>
          <w:lang w:val="el-GR"/>
        </w:rPr>
        <w:t xml:space="preserve">    </w:t>
      </w:r>
      <w:r w:rsidRPr="008E40D4">
        <w:rPr>
          <w:rFonts w:ascii="Bookman Old Style" w:hAnsi="Bookman Old Style" w:cs="Arial"/>
          <w:color w:val="000000"/>
          <w:sz w:val="26"/>
          <w:szCs w:val="26"/>
          <w:lang w:val="el-GR"/>
        </w:rPr>
        <w:t>Εν προκειμένω, ουδέποτε δόθηκε</w:t>
      </w:r>
      <w:r w:rsidR="00D75C57">
        <w:rPr>
          <w:rFonts w:ascii="Bookman Old Style" w:hAnsi="Bookman Old Style" w:cs="Arial"/>
          <w:color w:val="000000"/>
          <w:sz w:val="26"/>
          <w:szCs w:val="26"/>
          <w:lang w:val="el-GR"/>
        </w:rPr>
        <w:t xml:space="preserve"> αυτή </w:t>
      </w:r>
      <w:r w:rsidRPr="008E40D4">
        <w:rPr>
          <w:rFonts w:ascii="Bookman Old Style" w:hAnsi="Bookman Old Style" w:cs="Arial"/>
          <w:color w:val="000000"/>
          <w:sz w:val="26"/>
          <w:szCs w:val="26"/>
          <w:lang w:val="el-GR"/>
        </w:rPr>
        <w:t xml:space="preserve">η δυνατότητα </w:t>
      </w:r>
      <w:r w:rsidR="00DA75A9" w:rsidRPr="008E40D4">
        <w:rPr>
          <w:rFonts w:ascii="Bookman Old Style" w:hAnsi="Bookman Old Style" w:cs="Arial"/>
          <w:color w:val="000000"/>
          <w:sz w:val="26"/>
          <w:szCs w:val="26"/>
          <w:lang w:val="el-GR"/>
        </w:rPr>
        <w:t xml:space="preserve">στην </w:t>
      </w:r>
      <w:proofErr w:type="spellStart"/>
      <w:r w:rsidR="00DA75A9" w:rsidRPr="008E40D4">
        <w:rPr>
          <w:rFonts w:ascii="Bookman Old Style" w:hAnsi="Bookman Old Style" w:cs="Arial"/>
          <w:color w:val="000000"/>
          <w:sz w:val="26"/>
          <w:szCs w:val="26"/>
          <w:lang w:val="el-GR"/>
        </w:rPr>
        <w:t>αιτήτρια</w:t>
      </w:r>
      <w:proofErr w:type="spellEnd"/>
      <w:r w:rsidR="00D75C57">
        <w:rPr>
          <w:rFonts w:ascii="Bookman Old Style" w:hAnsi="Bookman Old Style" w:cs="Arial"/>
          <w:color w:val="000000"/>
          <w:sz w:val="26"/>
          <w:szCs w:val="26"/>
          <w:lang w:val="el-GR"/>
        </w:rPr>
        <w:t xml:space="preserve">. </w:t>
      </w:r>
      <w:r w:rsidR="00115D23" w:rsidRPr="008E40D4">
        <w:rPr>
          <w:rFonts w:ascii="Bookman Old Style" w:hAnsi="Bookman Old Style" w:cs="Arial"/>
          <w:color w:val="000000"/>
          <w:sz w:val="26"/>
          <w:szCs w:val="26"/>
          <w:lang w:val="el-GR"/>
        </w:rPr>
        <w:t xml:space="preserve"> </w:t>
      </w:r>
      <w:proofErr w:type="spellStart"/>
      <w:r w:rsidRPr="008E40D4">
        <w:rPr>
          <w:rFonts w:ascii="Bookman Old Style" w:hAnsi="Bookman Old Style" w:cs="Arial"/>
          <w:color w:val="000000"/>
          <w:sz w:val="26"/>
          <w:szCs w:val="26"/>
          <w:lang w:val="el-GR"/>
        </w:rPr>
        <w:t>Κατ</w:t>
      </w:r>
      <w:proofErr w:type="spellEnd"/>
      <w:r w:rsidRPr="008E40D4">
        <w:rPr>
          <w:rFonts w:ascii="Bookman Old Style" w:hAnsi="Bookman Old Style" w:cs="Arial"/>
          <w:color w:val="000000"/>
          <w:sz w:val="26"/>
          <w:szCs w:val="26"/>
          <w:lang w:val="el-GR"/>
        </w:rPr>
        <w:t>΄ επέκταση,</w:t>
      </w:r>
      <w:r w:rsidR="00A0682A">
        <w:rPr>
          <w:rFonts w:ascii="Bookman Old Style" w:hAnsi="Bookman Old Style" w:cs="Arial"/>
          <w:color w:val="000000"/>
          <w:sz w:val="26"/>
          <w:szCs w:val="26"/>
          <w:lang w:val="el-GR"/>
        </w:rPr>
        <w:t xml:space="preserve"> </w:t>
      </w:r>
      <w:r w:rsidRPr="008E40D4">
        <w:rPr>
          <w:rFonts w:ascii="Bookman Old Style" w:hAnsi="Bookman Old Style" w:cs="Arial"/>
          <w:color w:val="000000"/>
          <w:sz w:val="26"/>
          <w:szCs w:val="26"/>
          <w:lang w:val="el-GR"/>
        </w:rPr>
        <w:t>δεν</w:t>
      </w:r>
      <w:r w:rsidR="00115D23" w:rsidRPr="008E40D4">
        <w:rPr>
          <w:rFonts w:ascii="Bookman Old Style" w:hAnsi="Bookman Old Style" w:cs="Arial"/>
          <w:color w:val="000000"/>
          <w:sz w:val="26"/>
          <w:szCs w:val="26"/>
          <w:lang w:val="el-GR"/>
        </w:rPr>
        <w:t xml:space="preserve"> μπορεί να τίθεται θέμα</w:t>
      </w:r>
      <w:r w:rsidRPr="008E40D4">
        <w:rPr>
          <w:rFonts w:ascii="Bookman Old Style" w:hAnsi="Bookman Old Style" w:cs="Arial"/>
          <w:color w:val="000000"/>
          <w:sz w:val="26"/>
          <w:szCs w:val="26"/>
          <w:lang w:val="el-GR"/>
        </w:rPr>
        <w:t xml:space="preserve"> </w:t>
      </w:r>
      <w:r w:rsidR="00115D23" w:rsidRPr="008E40D4">
        <w:rPr>
          <w:rFonts w:ascii="Bookman Old Style" w:hAnsi="Bookman Old Style" w:cs="Arial"/>
          <w:color w:val="000000"/>
          <w:sz w:val="26"/>
          <w:szCs w:val="26"/>
          <w:lang w:val="el-GR"/>
        </w:rPr>
        <w:t xml:space="preserve">να </w:t>
      </w:r>
      <w:r w:rsidRPr="008E40D4">
        <w:rPr>
          <w:rFonts w:ascii="Bookman Old Style" w:hAnsi="Bookman Old Style" w:cs="Arial"/>
          <w:color w:val="000000"/>
          <w:sz w:val="26"/>
          <w:szCs w:val="26"/>
          <w:lang w:val="el-GR"/>
        </w:rPr>
        <w:t>καταδείξει εξαιρετικές περιστάσεις που τ</w:t>
      </w:r>
      <w:r w:rsidR="00687B10" w:rsidRPr="008E40D4">
        <w:rPr>
          <w:rFonts w:ascii="Bookman Old Style" w:hAnsi="Bookman Old Style" w:cs="Arial"/>
          <w:color w:val="000000"/>
          <w:sz w:val="26"/>
          <w:szCs w:val="26"/>
          <w:lang w:val="el-GR"/>
        </w:rPr>
        <w:t>ην</w:t>
      </w:r>
      <w:r w:rsidRPr="008E40D4">
        <w:rPr>
          <w:rFonts w:ascii="Bookman Old Style" w:hAnsi="Bookman Old Style" w:cs="Arial"/>
          <w:color w:val="000000"/>
          <w:sz w:val="26"/>
          <w:szCs w:val="26"/>
          <w:lang w:val="el-GR"/>
        </w:rPr>
        <w:t xml:space="preserve"> εμπόδισαν να </w:t>
      </w:r>
      <w:r w:rsidR="00115D23" w:rsidRPr="008E40D4">
        <w:rPr>
          <w:rFonts w:ascii="Bookman Old Style" w:hAnsi="Bookman Old Style" w:cs="Arial"/>
          <w:color w:val="000000"/>
          <w:sz w:val="26"/>
          <w:szCs w:val="26"/>
          <w:lang w:val="el-GR"/>
        </w:rPr>
        <w:t xml:space="preserve">κινηθεί δικαστικώς εντός της πιο πάνω </w:t>
      </w:r>
      <w:r w:rsidRPr="008E40D4">
        <w:rPr>
          <w:rFonts w:ascii="Bookman Old Style" w:hAnsi="Bookman Old Style" w:cs="Arial"/>
          <w:color w:val="000000"/>
          <w:sz w:val="26"/>
          <w:szCs w:val="26"/>
          <w:lang w:val="el-GR"/>
        </w:rPr>
        <w:t>προβλεπόμενης προθεσμίας</w:t>
      </w:r>
      <w:r w:rsidR="007A522C" w:rsidRPr="008E40D4">
        <w:rPr>
          <w:rFonts w:ascii="Bookman Old Style" w:hAnsi="Bookman Old Style" w:cs="Arial"/>
          <w:color w:val="000000"/>
          <w:sz w:val="26"/>
          <w:szCs w:val="26"/>
          <w:lang w:val="el-GR"/>
        </w:rPr>
        <w:t xml:space="preserve">. </w:t>
      </w:r>
      <w:r w:rsidR="00512452" w:rsidRPr="007B3E41">
        <w:rPr>
          <w:rFonts w:ascii="Bookman Old Style" w:hAnsi="Bookman Old Style" w:cs="Arial"/>
          <w:color w:val="000000"/>
          <w:sz w:val="26"/>
          <w:szCs w:val="26"/>
          <w:lang w:val="el-GR"/>
        </w:rPr>
        <w:t xml:space="preserve">Να σημειώσουμε εδώ πως </w:t>
      </w:r>
      <w:r w:rsidR="00F20E25" w:rsidRPr="007B3E41">
        <w:rPr>
          <w:rFonts w:ascii="Bookman Old Style" w:hAnsi="Bookman Old Style" w:cs="Arial"/>
          <w:color w:val="000000"/>
          <w:sz w:val="26"/>
          <w:szCs w:val="26"/>
          <w:lang w:val="el-GR"/>
        </w:rPr>
        <w:t>το Ανώτατο Δικαστήριο</w:t>
      </w:r>
      <w:r w:rsidR="007B3E41">
        <w:rPr>
          <w:rFonts w:ascii="Bookman Old Style" w:hAnsi="Bookman Old Style" w:cs="Arial"/>
          <w:color w:val="000000"/>
          <w:sz w:val="26"/>
          <w:szCs w:val="26"/>
          <w:lang w:val="el-GR"/>
        </w:rPr>
        <w:t xml:space="preserve"> </w:t>
      </w:r>
      <w:r w:rsidR="00512452" w:rsidRPr="007B3E41">
        <w:rPr>
          <w:rFonts w:ascii="Bookman Old Style" w:hAnsi="Bookman Old Style" w:cs="Arial"/>
          <w:color w:val="000000"/>
          <w:sz w:val="26"/>
          <w:szCs w:val="26"/>
          <w:lang w:val="el-GR"/>
        </w:rPr>
        <w:t>σε αρκετές αποφάσεις του</w:t>
      </w:r>
      <w:r w:rsidR="00F20E25" w:rsidRPr="007B3E41">
        <w:rPr>
          <w:rFonts w:ascii="Bookman Old Style" w:hAnsi="Bookman Old Style" w:cs="Arial"/>
          <w:color w:val="000000"/>
          <w:sz w:val="26"/>
          <w:szCs w:val="26"/>
          <w:lang w:val="el-GR"/>
        </w:rPr>
        <w:t>,</w:t>
      </w:r>
      <w:r w:rsidR="00DD7022" w:rsidRPr="007B3E41">
        <w:rPr>
          <w:rFonts w:ascii="Bookman Old Style" w:hAnsi="Bookman Old Style" w:cs="Arial"/>
          <w:color w:val="000000"/>
          <w:sz w:val="26"/>
          <w:szCs w:val="26"/>
          <w:lang w:val="el-GR"/>
        </w:rPr>
        <w:t xml:space="preserve"> </w:t>
      </w:r>
      <w:r w:rsidR="00512452" w:rsidRPr="007B3E41">
        <w:rPr>
          <w:rFonts w:ascii="Bookman Old Style" w:hAnsi="Bookman Old Style" w:cs="Arial"/>
          <w:color w:val="000000"/>
          <w:sz w:val="26"/>
          <w:szCs w:val="26"/>
          <w:lang w:val="el-GR"/>
        </w:rPr>
        <w:t>θε</w:t>
      </w:r>
      <w:r w:rsidR="00DD7022" w:rsidRPr="007B3E41">
        <w:rPr>
          <w:rFonts w:ascii="Bookman Old Style" w:hAnsi="Bookman Old Style" w:cs="Arial"/>
          <w:color w:val="000000"/>
          <w:sz w:val="26"/>
          <w:szCs w:val="26"/>
          <w:lang w:val="el-GR"/>
        </w:rPr>
        <w:t>ωρούσε</w:t>
      </w:r>
      <w:r w:rsidR="00512452" w:rsidRPr="007B3E41">
        <w:rPr>
          <w:rFonts w:ascii="Bookman Old Style" w:hAnsi="Bookman Old Style" w:cs="Arial"/>
          <w:color w:val="000000"/>
          <w:sz w:val="26"/>
          <w:szCs w:val="26"/>
          <w:lang w:val="el-GR"/>
        </w:rPr>
        <w:t xml:space="preserve"> πως όταν </w:t>
      </w:r>
      <w:r w:rsidR="004E6D78" w:rsidRPr="007B3E41">
        <w:rPr>
          <w:rFonts w:ascii="Bookman Old Style" w:hAnsi="Bookman Old Style" w:cs="Arial"/>
          <w:color w:val="000000"/>
          <w:sz w:val="26"/>
          <w:szCs w:val="26"/>
          <w:lang w:val="el-GR"/>
        </w:rPr>
        <w:t>ένας</w:t>
      </w:r>
      <w:r w:rsidR="00512452" w:rsidRPr="007B3E41">
        <w:rPr>
          <w:rFonts w:ascii="Bookman Old Style" w:hAnsi="Bookman Old Style" w:cs="Arial"/>
          <w:color w:val="000000"/>
          <w:sz w:val="26"/>
          <w:szCs w:val="26"/>
          <w:lang w:val="el-GR"/>
        </w:rPr>
        <w:t xml:space="preserve"> </w:t>
      </w:r>
      <w:r w:rsidR="00F20E25" w:rsidRPr="007B3E41">
        <w:rPr>
          <w:rFonts w:ascii="Bookman Old Style" w:hAnsi="Bookman Old Style" w:cs="Arial"/>
          <w:color w:val="000000"/>
          <w:sz w:val="26"/>
          <w:szCs w:val="26"/>
          <w:lang w:val="el-GR"/>
        </w:rPr>
        <w:t>επηρεαζόμενος</w:t>
      </w:r>
      <w:r w:rsidR="008A503C" w:rsidRPr="007B3E41">
        <w:rPr>
          <w:rFonts w:ascii="Bookman Old Style" w:hAnsi="Bookman Old Style" w:cs="Arial"/>
          <w:color w:val="000000"/>
          <w:sz w:val="26"/>
          <w:szCs w:val="26"/>
          <w:lang w:val="el-GR"/>
        </w:rPr>
        <w:t xml:space="preserve"> ελάμβανε</w:t>
      </w:r>
      <w:r w:rsidR="00512452" w:rsidRPr="007B3E41">
        <w:rPr>
          <w:rFonts w:ascii="Bookman Old Style" w:hAnsi="Bookman Old Style" w:cs="Arial"/>
          <w:color w:val="000000"/>
          <w:sz w:val="26"/>
          <w:szCs w:val="26"/>
          <w:lang w:val="el-GR"/>
        </w:rPr>
        <w:t xml:space="preserve"> γνώση απόφασης, διατάγματος ή πράξης</w:t>
      </w:r>
      <w:r w:rsidR="008A503C" w:rsidRPr="007B3E41">
        <w:rPr>
          <w:rFonts w:ascii="Bookman Old Style" w:hAnsi="Bookman Old Style" w:cs="Arial"/>
          <w:color w:val="000000"/>
          <w:sz w:val="26"/>
          <w:szCs w:val="26"/>
          <w:lang w:val="el-GR"/>
        </w:rPr>
        <w:t xml:space="preserve"> που τον </w:t>
      </w:r>
      <w:r w:rsidR="008A503C" w:rsidRPr="007B3E41">
        <w:rPr>
          <w:rFonts w:ascii="Bookman Old Style" w:hAnsi="Bookman Old Style" w:cs="Arial"/>
          <w:color w:val="000000"/>
          <w:sz w:val="26"/>
          <w:szCs w:val="26"/>
          <w:lang w:val="el-GR"/>
        </w:rPr>
        <w:lastRenderedPageBreak/>
        <w:t xml:space="preserve">αφορούσε, μετά την προθεσμία </w:t>
      </w:r>
      <w:r w:rsidR="00512452" w:rsidRPr="007B3E41">
        <w:rPr>
          <w:rFonts w:ascii="Bookman Old Style" w:hAnsi="Bookman Old Style" w:cs="Arial"/>
          <w:color w:val="000000"/>
          <w:sz w:val="26"/>
          <w:szCs w:val="26"/>
          <w:lang w:val="el-GR"/>
        </w:rPr>
        <w:t>των 45 ημερών από την έκδοσή της,</w:t>
      </w:r>
      <w:r w:rsidR="008A503C" w:rsidRPr="007B3E41">
        <w:rPr>
          <w:rFonts w:ascii="Bookman Old Style" w:hAnsi="Bookman Old Style" w:cs="Arial"/>
          <w:color w:val="000000"/>
          <w:sz w:val="26"/>
          <w:szCs w:val="26"/>
          <w:lang w:val="el-GR"/>
        </w:rPr>
        <w:t xml:space="preserve"> </w:t>
      </w:r>
      <w:r w:rsidR="00512452" w:rsidRPr="007B3E41">
        <w:rPr>
          <w:rFonts w:ascii="Bookman Old Style" w:hAnsi="Bookman Old Style" w:cs="Arial"/>
          <w:color w:val="000000"/>
          <w:sz w:val="26"/>
          <w:szCs w:val="26"/>
          <w:lang w:val="el-GR"/>
        </w:rPr>
        <w:t xml:space="preserve">αυτό ισοδυναμούσε με αποκάλυψη </w:t>
      </w:r>
      <w:r w:rsidR="00F20E25" w:rsidRPr="007B3E41">
        <w:rPr>
          <w:rFonts w:ascii="Bookman Old Style" w:hAnsi="Bookman Old Style" w:cs="Arial"/>
          <w:color w:val="000000"/>
          <w:sz w:val="26"/>
          <w:szCs w:val="26"/>
          <w:lang w:val="el-GR"/>
        </w:rPr>
        <w:t xml:space="preserve">εκ μέρους του </w:t>
      </w:r>
      <w:r w:rsidR="00512452" w:rsidRPr="007B3E41">
        <w:rPr>
          <w:rFonts w:ascii="Bookman Old Style" w:hAnsi="Bookman Old Style" w:cs="Arial"/>
          <w:color w:val="000000"/>
          <w:sz w:val="26"/>
          <w:szCs w:val="26"/>
          <w:lang w:val="el-GR"/>
        </w:rPr>
        <w:t>εξαιρετικών περιστάσεων που τον εμπόδι</w:t>
      </w:r>
      <w:r w:rsidR="008A503C" w:rsidRPr="007B3E41">
        <w:rPr>
          <w:rFonts w:ascii="Bookman Old Style" w:hAnsi="Bookman Old Style" w:cs="Arial"/>
          <w:color w:val="000000"/>
          <w:sz w:val="26"/>
          <w:szCs w:val="26"/>
          <w:lang w:val="el-GR"/>
        </w:rPr>
        <w:t>σ</w:t>
      </w:r>
      <w:r w:rsidR="00512452" w:rsidRPr="007B3E41">
        <w:rPr>
          <w:rFonts w:ascii="Bookman Old Style" w:hAnsi="Bookman Old Style" w:cs="Arial"/>
          <w:color w:val="000000"/>
          <w:sz w:val="26"/>
          <w:szCs w:val="26"/>
          <w:lang w:val="el-GR"/>
        </w:rPr>
        <w:t>αν να υποβάλει την αίτησή του εντός της προβλεπόμενης προθεσμίας.</w:t>
      </w:r>
      <w:r w:rsidR="00DD7022">
        <w:rPr>
          <w:rFonts w:ascii="Bookman Old Style" w:hAnsi="Bookman Old Style" w:cs="Arial"/>
          <w:color w:val="000000"/>
          <w:sz w:val="26"/>
          <w:szCs w:val="26"/>
          <w:lang w:val="el-GR"/>
        </w:rPr>
        <w:t xml:space="preserve"> </w:t>
      </w:r>
      <w:r w:rsidR="00A0682A">
        <w:rPr>
          <w:rFonts w:ascii="Bookman Old Style" w:hAnsi="Bookman Old Style" w:cs="Arial"/>
          <w:color w:val="000000"/>
          <w:sz w:val="26"/>
          <w:szCs w:val="26"/>
          <w:lang w:val="el-GR"/>
        </w:rPr>
        <w:t xml:space="preserve"> </w:t>
      </w:r>
      <w:r w:rsidR="00512452">
        <w:rPr>
          <w:rFonts w:ascii="Bookman Old Style" w:hAnsi="Bookman Old Style" w:cs="Arial"/>
          <w:color w:val="000000"/>
          <w:sz w:val="26"/>
          <w:szCs w:val="26"/>
          <w:lang w:val="el-GR"/>
        </w:rPr>
        <w:t xml:space="preserve">Στην ουσία όμως </w:t>
      </w:r>
      <w:r w:rsidR="004E6D78">
        <w:rPr>
          <w:rFonts w:ascii="Bookman Old Style" w:hAnsi="Bookman Old Style" w:cs="Arial"/>
          <w:color w:val="000000"/>
          <w:sz w:val="26"/>
          <w:szCs w:val="26"/>
          <w:lang w:val="el-GR"/>
        </w:rPr>
        <w:t>επρόκειτο περί αντικειμενικής αδυναμίας.</w:t>
      </w:r>
      <w:r w:rsidR="00512452">
        <w:rPr>
          <w:rFonts w:ascii="Bookman Old Style" w:hAnsi="Bookman Old Style" w:cs="Arial"/>
          <w:color w:val="000000"/>
          <w:sz w:val="26"/>
          <w:szCs w:val="26"/>
          <w:lang w:val="el-GR"/>
        </w:rPr>
        <w:t xml:space="preserve"> </w:t>
      </w:r>
      <w:r w:rsidR="008A503C">
        <w:rPr>
          <w:rFonts w:ascii="Bookman Old Style" w:hAnsi="Bookman Old Style" w:cs="Arial"/>
          <w:color w:val="000000"/>
          <w:sz w:val="26"/>
          <w:szCs w:val="26"/>
          <w:lang w:val="el-GR"/>
        </w:rPr>
        <w:t xml:space="preserve"> Εν </w:t>
      </w:r>
      <w:r w:rsidR="007B3E41">
        <w:rPr>
          <w:rFonts w:ascii="Bookman Old Style" w:hAnsi="Bookman Old Style" w:cs="Arial"/>
          <w:color w:val="000000"/>
          <w:sz w:val="26"/>
          <w:szCs w:val="26"/>
          <w:lang w:val="el-GR"/>
        </w:rPr>
        <w:t xml:space="preserve">πάση </w:t>
      </w:r>
      <w:proofErr w:type="spellStart"/>
      <w:r w:rsidR="007B3E41">
        <w:rPr>
          <w:rFonts w:ascii="Bookman Old Style" w:hAnsi="Bookman Old Style" w:cs="Arial"/>
          <w:color w:val="000000"/>
          <w:sz w:val="26"/>
          <w:szCs w:val="26"/>
          <w:lang w:val="el-GR"/>
        </w:rPr>
        <w:t>περιπτώσει</w:t>
      </w:r>
      <w:proofErr w:type="spellEnd"/>
      <w:r w:rsidR="007B3E41">
        <w:rPr>
          <w:rFonts w:ascii="Bookman Old Style" w:hAnsi="Bookman Old Style" w:cs="Arial"/>
          <w:color w:val="000000"/>
          <w:sz w:val="26"/>
          <w:szCs w:val="26"/>
          <w:lang w:val="el-GR"/>
        </w:rPr>
        <w:t>,</w:t>
      </w:r>
      <w:r w:rsidR="008A503C">
        <w:rPr>
          <w:rFonts w:ascii="Bookman Old Style" w:hAnsi="Bookman Old Style" w:cs="Arial"/>
          <w:color w:val="000000"/>
          <w:sz w:val="26"/>
          <w:szCs w:val="26"/>
          <w:lang w:val="el-GR"/>
        </w:rPr>
        <w:t xml:space="preserve"> </w:t>
      </w:r>
      <w:r w:rsidR="007A522C" w:rsidRPr="008E40D4">
        <w:rPr>
          <w:rFonts w:ascii="Bookman Old Style" w:hAnsi="Bookman Old Style" w:cs="Arial"/>
          <w:color w:val="000000"/>
          <w:sz w:val="26"/>
          <w:szCs w:val="26"/>
          <w:lang w:val="el-GR"/>
        </w:rPr>
        <w:t>το πρωτόδικο Δικαστήριο</w:t>
      </w:r>
      <w:r w:rsidR="007B3E41">
        <w:rPr>
          <w:rFonts w:ascii="Bookman Old Style" w:hAnsi="Bookman Old Style" w:cs="Arial"/>
          <w:color w:val="000000"/>
          <w:sz w:val="26"/>
          <w:szCs w:val="26"/>
          <w:lang w:val="el-GR"/>
        </w:rPr>
        <w:t xml:space="preserve"> ορθά</w:t>
      </w:r>
      <w:r w:rsidR="007A522C" w:rsidRPr="008E40D4">
        <w:rPr>
          <w:rFonts w:ascii="Bookman Old Style" w:hAnsi="Bookman Old Style" w:cs="Arial"/>
          <w:color w:val="000000"/>
          <w:sz w:val="26"/>
          <w:szCs w:val="26"/>
          <w:lang w:val="el-GR"/>
        </w:rPr>
        <w:t xml:space="preserve"> δεν καταλογίζει </w:t>
      </w:r>
      <w:r w:rsidR="004E6D78">
        <w:rPr>
          <w:rFonts w:ascii="Bookman Old Style" w:hAnsi="Bookman Old Style" w:cs="Arial"/>
          <w:color w:val="000000"/>
          <w:sz w:val="26"/>
          <w:szCs w:val="26"/>
          <w:lang w:val="el-GR"/>
        </w:rPr>
        <w:t xml:space="preserve">στην </w:t>
      </w:r>
      <w:proofErr w:type="spellStart"/>
      <w:r w:rsidR="004E6D78">
        <w:rPr>
          <w:rFonts w:ascii="Bookman Old Style" w:hAnsi="Bookman Old Style" w:cs="Arial"/>
          <w:color w:val="000000"/>
          <w:sz w:val="26"/>
          <w:szCs w:val="26"/>
          <w:lang w:val="el-GR"/>
        </w:rPr>
        <w:t>αιτήτρια</w:t>
      </w:r>
      <w:proofErr w:type="spellEnd"/>
      <w:r w:rsidR="004E6D78">
        <w:rPr>
          <w:rFonts w:ascii="Bookman Old Style" w:hAnsi="Bookman Old Style" w:cs="Arial"/>
          <w:color w:val="000000"/>
          <w:sz w:val="26"/>
          <w:szCs w:val="26"/>
          <w:lang w:val="el-GR"/>
        </w:rPr>
        <w:t xml:space="preserve"> </w:t>
      </w:r>
      <w:r w:rsidR="007A522C" w:rsidRPr="008E40D4">
        <w:rPr>
          <w:rFonts w:ascii="Bookman Old Style" w:hAnsi="Bookman Old Style" w:cs="Arial"/>
          <w:color w:val="000000"/>
          <w:sz w:val="26"/>
          <w:szCs w:val="26"/>
          <w:lang w:val="el-GR"/>
        </w:rPr>
        <w:t>ο</w:t>
      </w:r>
      <w:r w:rsidR="00F20E25">
        <w:rPr>
          <w:rFonts w:ascii="Bookman Old Style" w:hAnsi="Bookman Old Style" w:cs="Arial"/>
          <w:color w:val="000000"/>
          <w:sz w:val="26"/>
          <w:szCs w:val="26"/>
          <w:lang w:val="el-GR"/>
        </w:rPr>
        <w:t xml:space="preserve">ιανδήποτε </w:t>
      </w:r>
      <w:r w:rsidR="007A522C" w:rsidRPr="008E40D4">
        <w:rPr>
          <w:rFonts w:ascii="Bookman Old Style" w:hAnsi="Bookman Old Style" w:cs="Arial"/>
          <w:color w:val="000000"/>
          <w:sz w:val="26"/>
          <w:szCs w:val="26"/>
          <w:lang w:val="el-GR"/>
        </w:rPr>
        <w:t>αδράνεια</w:t>
      </w:r>
      <w:r w:rsidR="008E40D4" w:rsidRPr="008E40D4">
        <w:rPr>
          <w:rFonts w:ascii="Bookman Old Style" w:hAnsi="Bookman Old Style" w:cs="Arial"/>
          <w:color w:val="000000"/>
          <w:sz w:val="26"/>
          <w:szCs w:val="26"/>
          <w:lang w:val="el-GR"/>
        </w:rPr>
        <w:t xml:space="preserve"> να κινηθεί εντός της </w:t>
      </w:r>
      <w:r w:rsidR="005F2804">
        <w:rPr>
          <w:rFonts w:ascii="Bookman Old Style" w:hAnsi="Bookman Old Style" w:cs="Arial"/>
          <w:color w:val="000000"/>
          <w:sz w:val="26"/>
          <w:szCs w:val="26"/>
          <w:lang w:val="el-GR"/>
        </w:rPr>
        <w:t>προθεσμίας</w:t>
      </w:r>
      <w:r w:rsidR="008E40D4" w:rsidRPr="008E40D4">
        <w:rPr>
          <w:rFonts w:ascii="Bookman Old Style" w:hAnsi="Bookman Old Style" w:cs="Arial"/>
          <w:color w:val="000000"/>
          <w:sz w:val="26"/>
          <w:szCs w:val="26"/>
          <w:lang w:val="el-GR"/>
        </w:rPr>
        <w:t xml:space="preserve"> των 45 ημερών</w:t>
      </w:r>
      <w:r w:rsidR="00F20E25">
        <w:rPr>
          <w:rFonts w:ascii="Bookman Old Style" w:hAnsi="Bookman Old Style" w:cs="Arial"/>
          <w:color w:val="000000"/>
          <w:sz w:val="26"/>
          <w:szCs w:val="26"/>
          <w:lang w:val="el-GR"/>
        </w:rPr>
        <w:t>, για την οποία γίνεται αναφορά στο Διαδικαστικό Κανονισμό</w:t>
      </w:r>
      <w:r w:rsidR="007A522C" w:rsidRPr="008E40D4">
        <w:rPr>
          <w:rFonts w:ascii="Bookman Old Style" w:hAnsi="Bookman Old Style" w:cs="Arial"/>
          <w:color w:val="000000"/>
          <w:sz w:val="26"/>
          <w:szCs w:val="26"/>
          <w:lang w:val="el-GR"/>
        </w:rPr>
        <w:t>.</w:t>
      </w:r>
    </w:p>
    <w:p w14:paraId="45A94EF6" w14:textId="77777777" w:rsidR="00F20E25" w:rsidRDefault="00F20E25" w:rsidP="007A522C">
      <w:pPr>
        <w:spacing w:before="120" w:after="0" w:line="480" w:lineRule="auto"/>
        <w:ind w:firstLine="284"/>
        <w:jc w:val="both"/>
        <w:rPr>
          <w:rFonts w:ascii="Bookman Old Style" w:hAnsi="Bookman Old Style" w:cs="Arial"/>
          <w:color w:val="000000"/>
          <w:sz w:val="26"/>
          <w:szCs w:val="26"/>
          <w:lang w:val="el-GR"/>
        </w:rPr>
      </w:pPr>
    </w:p>
    <w:p w14:paraId="6481E4AC" w14:textId="69ECDF9F" w:rsidR="00FA4B1C" w:rsidRDefault="007A522C" w:rsidP="007A522C">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sidRPr="003468CA">
        <w:rPr>
          <w:rFonts w:ascii="Bookman Old Style" w:hAnsi="Bookman Old Style" w:cs="Arial"/>
          <w:color w:val="000000"/>
          <w:sz w:val="26"/>
          <w:szCs w:val="26"/>
          <w:lang w:val="el-GR"/>
        </w:rPr>
        <w:t>Η</w:t>
      </w:r>
      <w:r w:rsidR="004E6D78">
        <w:rPr>
          <w:rFonts w:ascii="Bookman Old Style" w:hAnsi="Bookman Old Style" w:cs="Arial"/>
          <w:color w:val="000000"/>
          <w:sz w:val="26"/>
          <w:szCs w:val="26"/>
          <w:lang w:val="el-GR"/>
        </w:rPr>
        <w:t xml:space="preserve"> </w:t>
      </w:r>
      <w:proofErr w:type="spellStart"/>
      <w:r w:rsidR="00F20E25">
        <w:rPr>
          <w:rFonts w:ascii="Bookman Old Style" w:hAnsi="Bookman Old Style" w:cs="Arial"/>
          <w:color w:val="000000"/>
          <w:sz w:val="26"/>
          <w:szCs w:val="26"/>
          <w:lang w:val="el-GR"/>
        </w:rPr>
        <w:t>αιτήτρια</w:t>
      </w:r>
      <w:proofErr w:type="spellEnd"/>
      <w:r w:rsidR="00842458" w:rsidRPr="003468CA">
        <w:rPr>
          <w:rFonts w:ascii="Bookman Old Style" w:hAnsi="Bookman Old Style" w:cs="Arial"/>
          <w:color w:val="000000"/>
          <w:sz w:val="26"/>
          <w:szCs w:val="26"/>
          <w:lang w:val="el-GR"/>
        </w:rPr>
        <w:t xml:space="preserve"> καταχώρισε την αίτηση</w:t>
      </w:r>
      <w:r w:rsidR="00F20E25">
        <w:rPr>
          <w:rFonts w:ascii="Bookman Old Style" w:hAnsi="Bookman Old Style" w:cs="Arial"/>
          <w:color w:val="000000"/>
          <w:sz w:val="26"/>
          <w:szCs w:val="26"/>
          <w:lang w:val="el-GR"/>
        </w:rPr>
        <w:t xml:space="preserve"> για επέκταση του χρόνου, </w:t>
      </w:r>
      <w:r w:rsidR="00842458" w:rsidRPr="003468CA">
        <w:rPr>
          <w:rFonts w:ascii="Bookman Old Style" w:hAnsi="Bookman Old Style" w:cs="Arial"/>
          <w:color w:val="000000"/>
          <w:sz w:val="26"/>
          <w:szCs w:val="26"/>
          <w:lang w:val="el-GR"/>
        </w:rPr>
        <w:t xml:space="preserve">35 ημέρες μετά που έλαβε γνώση </w:t>
      </w:r>
      <w:r w:rsidR="007B3E41">
        <w:rPr>
          <w:rFonts w:ascii="Bookman Old Style" w:hAnsi="Bookman Old Style" w:cs="Arial"/>
          <w:color w:val="000000"/>
          <w:sz w:val="26"/>
          <w:szCs w:val="26"/>
          <w:lang w:val="el-GR"/>
        </w:rPr>
        <w:t>τ</w:t>
      </w:r>
      <w:r w:rsidR="00842458" w:rsidRPr="003468CA">
        <w:rPr>
          <w:rFonts w:ascii="Bookman Old Style" w:hAnsi="Bookman Old Style" w:cs="Arial"/>
          <w:color w:val="000000"/>
          <w:sz w:val="26"/>
          <w:szCs w:val="26"/>
          <w:lang w:val="el-GR"/>
        </w:rPr>
        <w:t>ης απόφασης</w:t>
      </w:r>
      <w:r w:rsidR="00A0682A">
        <w:rPr>
          <w:rFonts w:ascii="Bookman Old Style" w:hAnsi="Bookman Old Style" w:cs="Arial"/>
          <w:color w:val="000000"/>
          <w:sz w:val="26"/>
          <w:szCs w:val="26"/>
          <w:lang w:val="el-GR"/>
        </w:rPr>
        <w:t>,</w:t>
      </w:r>
      <w:r w:rsidR="005F2804">
        <w:rPr>
          <w:rFonts w:ascii="Bookman Old Style" w:hAnsi="Bookman Old Style" w:cs="Arial"/>
          <w:color w:val="000000"/>
          <w:sz w:val="26"/>
          <w:szCs w:val="26"/>
          <w:lang w:val="el-GR"/>
        </w:rPr>
        <w:t xml:space="preserve"> και αφού είχε ήδη παρέλθει, χωρίς να ευθύνεται, η προθεσμία των 45 ημερών. </w:t>
      </w:r>
      <w:r w:rsidR="00842458" w:rsidRPr="003468CA">
        <w:rPr>
          <w:rFonts w:ascii="Bookman Old Style" w:hAnsi="Bookman Old Style" w:cs="Arial"/>
          <w:color w:val="000000"/>
          <w:sz w:val="26"/>
          <w:szCs w:val="26"/>
          <w:lang w:val="el-GR"/>
        </w:rPr>
        <w:t xml:space="preserve">Εάν η </w:t>
      </w:r>
      <w:r w:rsidR="00F20E25">
        <w:rPr>
          <w:rFonts w:ascii="Bookman Old Style" w:hAnsi="Bookman Old Style" w:cs="Arial"/>
          <w:color w:val="000000"/>
          <w:sz w:val="26"/>
          <w:szCs w:val="26"/>
          <w:lang w:val="el-GR"/>
        </w:rPr>
        <w:t xml:space="preserve">συγκεκριμένη </w:t>
      </w:r>
      <w:r w:rsidR="00842458" w:rsidRPr="003468CA">
        <w:rPr>
          <w:rFonts w:ascii="Bookman Old Style" w:hAnsi="Bookman Old Style" w:cs="Arial"/>
          <w:color w:val="000000"/>
          <w:sz w:val="26"/>
          <w:szCs w:val="26"/>
          <w:lang w:val="el-GR"/>
        </w:rPr>
        <w:t>απόφαση</w:t>
      </w:r>
      <w:r w:rsidR="006236D4">
        <w:rPr>
          <w:rFonts w:ascii="Bookman Old Style" w:hAnsi="Bookman Old Style" w:cs="Arial"/>
          <w:color w:val="000000"/>
          <w:sz w:val="26"/>
          <w:szCs w:val="26"/>
          <w:lang w:val="el-GR"/>
        </w:rPr>
        <w:t>,</w:t>
      </w:r>
      <w:r w:rsidR="00842458" w:rsidRPr="003468CA">
        <w:rPr>
          <w:rFonts w:ascii="Bookman Old Style" w:hAnsi="Bookman Old Style" w:cs="Arial"/>
          <w:color w:val="000000"/>
          <w:sz w:val="26"/>
          <w:szCs w:val="26"/>
          <w:lang w:val="el-GR"/>
        </w:rPr>
        <w:t xml:space="preserve"> </w:t>
      </w:r>
      <w:r w:rsidR="00687B10" w:rsidRPr="003468CA">
        <w:rPr>
          <w:rFonts w:ascii="Bookman Old Style" w:hAnsi="Bookman Old Style" w:cs="Arial"/>
          <w:color w:val="000000"/>
          <w:sz w:val="26"/>
          <w:szCs w:val="26"/>
          <w:lang w:val="el-GR"/>
        </w:rPr>
        <w:t>της</w:t>
      </w:r>
      <w:r w:rsidR="00842458" w:rsidRPr="003468CA">
        <w:rPr>
          <w:rFonts w:ascii="Bookman Old Style" w:hAnsi="Bookman Old Style" w:cs="Arial"/>
          <w:color w:val="000000"/>
          <w:sz w:val="26"/>
          <w:szCs w:val="26"/>
          <w:lang w:val="el-GR"/>
        </w:rPr>
        <w:t xml:space="preserve"> είχε γνωστοποιηθεί την ημέρα της έκδοσ</w:t>
      </w:r>
      <w:r w:rsidR="00687B10" w:rsidRPr="003468CA">
        <w:rPr>
          <w:rFonts w:ascii="Bookman Old Style" w:hAnsi="Bookman Old Style" w:cs="Arial"/>
          <w:color w:val="000000"/>
          <w:sz w:val="26"/>
          <w:szCs w:val="26"/>
          <w:lang w:val="el-GR"/>
        </w:rPr>
        <w:t>ή</w:t>
      </w:r>
      <w:r w:rsidR="00842458" w:rsidRPr="003468CA">
        <w:rPr>
          <w:rFonts w:ascii="Bookman Old Style" w:hAnsi="Bookman Old Style" w:cs="Arial"/>
          <w:color w:val="000000"/>
          <w:sz w:val="26"/>
          <w:szCs w:val="26"/>
          <w:lang w:val="el-GR"/>
        </w:rPr>
        <w:t xml:space="preserve">ς της, τότε δεν θα </w:t>
      </w:r>
      <w:r w:rsidR="00687B10" w:rsidRPr="003468CA">
        <w:rPr>
          <w:rFonts w:ascii="Bookman Old Style" w:hAnsi="Bookman Old Style" w:cs="Arial"/>
          <w:color w:val="000000"/>
          <w:sz w:val="26"/>
          <w:szCs w:val="26"/>
          <w:lang w:val="el-GR"/>
        </w:rPr>
        <w:t>ήταν αναγκαία η καταχώριση αίτησης γ</w:t>
      </w:r>
      <w:r w:rsidR="00842458" w:rsidRPr="003468CA">
        <w:rPr>
          <w:rFonts w:ascii="Bookman Old Style" w:hAnsi="Bookman Old Style" w:cs="Arial"/>
          <w:color w:val="000000"/>
          <w:sz w:val="26"/>
          <w:szCs w:val="26"/>
          <w:lang w:val="el-GR"/>
        </w:rPr>
        <w:t xml:space="preserve">ια επέκταση του χρόνου καταχώρισης αίτησης για </w:t>
      </w:r>
      <w:r w:rsidR="007B3E41">
        <w:rPr>
          <w:rFonts w:ascii="Bookman Old Style" w:hAnsi="Bookman Old Style" w:cs="Arial"/>
          <w:color w:val="000000"/>
          <w:sz w:val="26"/>
          <w:szCs w:val="26"/>
          <w:lang w:val="el-GR"/>
        </w:rPr>
        <w:t xml:space="preserve">εξασφάλιση </w:t>
      </w:r>
      <w:r w:rsidR="00842458" w:rsidRPr="003468CA">
        <w:rPr>
          <w:rFonts w:ascii="Bookman Old Style" w:hAnsi="Bookman Old Style" w:cs="Arial"/>
          <w:color w:val="000000"/>
          <w:sz w:val="26"/>
          <w:szCs w:val="26"/>
          <w:lang w:val="el-GR"/>
        </w:rPr>
        <w:t>άδεια</w:t>
      </w:r>
      <w:r w:rsidR="007B3E41">
        <w:rPr>
          <w:rFonts w:ascii="Bookman Old Style" w:hAnsi="Bookman Old Style" w:cs="Arial"/>
          <w:color w:val="000000"/>
          <w:sz w:val="26"/>
          <w:szCs w:val="26"/>
          <w:lang w:val="el-GR"/>
        </w:rPr>
        <w:t>ς</w:t>
      </w:r>
      <w:r w:rsidR="00D75C57">
        <w:rPr>
          <w:rFonts w:ascii="Bookman Old Style" w:hAnsi="Bookman Old Style" w:cs="Arial"/>
          <w:color w:val="000000"/>
          <w:sz w:val="26"/>
          <w:szCs w:val="26"/>
          <w:lang w:val="el-GR"/>
        </w:rPr>
        <w:t>.</w:t>
      </w:r>
      <w:r w:rsidR="00842458" w:rsidRPr="003468CA">
        <w:rPr>
          <w:rFonts w:ascii="Bookman Old Style" w:hAnsi="Bookman Old Style" w:cs="Arial"/>
          <w:color w:val="000000"/>
          <w:sz w:val="26"/>
          <w:szCs w:val="26"/>
          <w:lang w:val="el-GR"/>
        </w:rPr>
        <w:t xml:space="preserve"> </w:t>
      </w:r>
      <w:r w:rsidR="00DC2121" w:rsidRPr="003468CA">
        <w:rPr>
          <w:rFonts w:ascii="Bookman Old Style" w:hAnsi="Bookman Old Style" w:cs="Arial"/>
          <w:color w:val="000000"/>
          <w:sz w:val="26"/>
          <w:szCs w:val="26"/>
          <w:lang w:val="el-GR"/>
        </w:rPr>
        <w:t>Ενδεχομένως</w:t>
      </w:r>
      <w:r w:rsidRPr="003468CA">
        <w:rPr>
          <w:rFonts w:ascii="Bookman Old Style" w:hAnsi="Bookman Old Style" w:cs="Arial"/>
          <w:color w:val="000000"/>
          <w:sz w:val="26"/>
          <w:szCs w:val="26"/>
          <w:lang w:val="el-GR"/>
        </w:rPr>
        <w:t xml:space="preserve"> τότε, </w:t>
      </w:r>
      <w:r w:rsidRPr="00D00046">
        <w:rPr>
          <w:rFonts w:ascii="Bookman Old Style" w:hAnsi="Bookman Old Style" w:cs="Arial"/>
          <w:color w:val="000000"/>
          <w:sz w:val="26"/>
          <w:szCs w:val="26"/>
          <w:lang w:val="el-GR"/>
        </w:rPr>
        <w:t>στο πλαίσιο</w:t>
      </w:r>
      <w:r w:rsidRPr="003468CA">
        <w:rPr>
          <w:rFonts w:ascii="Bookman Old Style" w:hAnsi="Bookman Old Style" w:cs="Arial"/>
          <w:color w:val="000000"/>
          <w:sz w:val="26"/>
          <w:szCs w:val="26"/>
          <w:lang w:val="el-GR"/>
        </w:rPr>
        <w:t xml:space="preserve"> αίτησης για εξασφάλιση άδειας,</w:t>
      </w:r>
      <w:r w:rsidR="00115D23" w:rsidRPr="003468CA">
        <w:rPr>
          <w:rFonts w:ascii="Bookman Old Style" w:hAnsi="Bookman Old Style" w:cs="Arial"/>
          <w:color w:val="000000"/>
          <w:sz w:val="26"/>
          <w:szCs w:val="26"/>
          <w:lang w:val="el-GR"/>
        </w:rPr>
        <w:t xml:space="preserve"> </w:t>
      </w:r>
      <w:r w:rsidR="00DC2121" w:rsidRPr="003468CA">
        <w:rPr>
          <w:rFonts w:ascii="Bookman Old Style" w:hAnsi="Bookman Old Style" w:cs="Arial"/>
          <w:color w:val="000000"/>
          <w:sz w:val="26"/>
          <w:szCs w:val="26"/>
          <w:lang w:val="el-GR"/>
        </w:rPr>
        <w:t xml:space="preserve">να μπορούσε να </w:t>
      </w:r>
      <w:r w:rsidRPr="003468CA">
        <w:rPr>
          <w:rFonts w:ascii="Bookman Old Style" w:hAnsi="Bookman Old Style" w:cs="Arial"/>
          <w:color w:val="000000"/>
          <w:sz w:val="26"/>
          <w:szCs w:val="26"/>
          <w:lang w:val="el-GR"/>
        </w:rPr>
        <w:t xml:space="preserve"> είχε </w:t>
      </w:r>
      <w:r w:rsidR="00DC2121" w:rsidRPr="003468CA">
        <w:rPr>
          <w:rFonts w:ascii="Bookman Old Style" w:hAnsi="Bookman Old Style" w:cs="Arial"/>
          <w:color w:val="000000"/>
          <w:sz w:val="26"/>
          <w:szCs w:val="26"/>
          <w:lang w:val="el-GR"/>
        </w:rPr>
        <w:t>τεθεί θέμα κατά πόσο, στη βάση των ιδιαίτερων γεγονότων</w:t>
      </w:r>
      <w:r w:rsidR="005F2804">
        <w:rPr>
          <w:rFonts w:ascii="Bookman Old Style" w:hAnsi="Bookman Old Style" w:cs="Arial"/>
          <w:color w:val="000000"/>
          <w:sz w:val="26"/>
          <w:szCs w:val="26"/>
          <w:lang w:val="el-GR"/>
        </w:rPr>
        <w:t xml:space="preserve"> της υπόθεσης</w:t>
      </w:r>
      <w:r w:rsidR="00DC2121" w:rsidRPr="003468CA">
        <w:rPr>
          <w:rFonts w:ascii="Bookman Old Style" w:hAnsi="Bookman Old Style" w:cs="Arial"/>
          <w:color w:val="000000"/>
          <w:sz w:val="26"/>
          <w:szCs w:val="26"/>
          <w:lang w:val="el-GR"/>
        </w:rPr>
        <w:t xml:space="preserve">, </w:t>
      </w:r>
      <w:r w:rsidR="005F2804">
        <w:rPr>
          <w:rFonts w:ascii="Bookman Old Style" w:hAnsi="Bookman Old Style" w:cs="Arial"/>
          <w:color w:val="000000"/>
          <w:sz w:val="26"/>
          <w:szCs w:val="26"/>
          <w:lang w:val="el-GR"/>
        </w:rPr>
        <w:t xml:space="preserve">η </w:t>
      </w:r>
      <w:proofErr w:type="spellStart"/>
      <w:r w:rsidR="005F2804">
        <w:rPr>
          <w:rFonts w:ascii="Bookman Old Style" w:hAnsi="Bookman Old Style" w:cs="Arial"/>
          <w:color w:val="000000"/>
          <w:sz w:val="26"/>
          <w:szCs w:val="26"/>
          <w:lang w:val="el-GR"/>
        </w:rPr>
        <w:t>αιτήτρια</w:t>
      </w:r>
      <w:proofErr w:type="spellEnd"/>
      <w:r w:rsidR="00FA4B1C">
        <w:rPr>
          <w:rFonts w:ascii="Bookman Old Style" w:hAnsi="Bookman Old Style" w:cs="Arial"/>
          <w:color w:val="000000"/>
          <w:sz w:val="26"/>
          <w:szCs w:val="26"/>
          <w:lang w:val="el-GR"/>
        </w:rPr>
        <w:t xml:space="preserve"> </w:t>
      </w:r>
      <w:r w:rsidR="00DC2121" w:rsidRPr="003468CA">
        <w:rPr>
          <w:rFonts w:ascii="Bookman Old Style" w:hAnsi="Bookman Old Style" w:cs="Arial"/>
          <w:color w:val="000000"/>
          <w:sz w:val="26"/>
          <w:szCs w:val="26"/>
          <w:lang w:val="el-GR"/>
        </w:rPr>
        <w:t>κινήθηκε το συντομότερο δυνατό, ως προβλέπει ο Διαδικαστικός Κανονισμός.</w:t>
      </w:r>
      <w:r w:rsidR="00115D23" w:rsidRPr="003468CA">
        <w:rPr>
          <w:rFonts w:ascii="Bookman Old Style" w:hAnsi="Bookman Old Style" w:cs="Arial"/>
          <w:color w:val="000000"/>
          <w:sz w:val="26"/>
          <w:szCs w:val="26"/>
          <w:lang w:val="el-GR"/>
        </w:rPr>
        <w:t xml:space="preserve"> </w:t>
      </w:r>
      <w:r w:rsidRPr="003468CA">
        <w:rPr>
          <w:rFonts w:ascii="Bookman Old Style" w:hAnsi="Bookman Old Style" w:cs="Arial"/>
          <w:color w:val="000000"/>
          <w:sz w:val="26"/>
          <w:szCs w:val="26"/>
          <w:lang w:val="el-GR"/>
        </w:rPr>
        <w:t xml:space="preserve">Με άλλα λόγια, </w:t>
      </w:r>
      <w:r w:rsidRPr="003468CA">
        <w:rPr>
          <w:rFonts w:ascii="Bookman Old Style" w:eastAsia="Times New Roman" w:hAnsi="Bookman Old Style" w:cs="Arial"/>
          <w:color w:val="000000"/>
          <w:kern w:val="0"/>
          <w:sz w:val="26"/>
          <w:szCs w:val="26"/>
          <w:lang w:val="el-GR" w:eastAsia="en-CY"/>
          <w14:ligatures w14:val="none"/>
        </w:rPr>
        <w:t>εκεί όπου</w:t>
      </w:r>
      <w:r w:rsidR="005F2804">
        <w:rPr>
          <w:rFonts w:ascii="Bookman Old Style" w:eastAsia="Times New Roman" w:hAnsi="Bookman Old Style" w:cs="Arial"/>
          <w:color w:val="000000"/>
          <w:kern w:val="0"/>
          <w:sz w:val="26"/>
          <w:szCs w:val="26"/>
          <w:lang w:val="el-GR" w:eastAsia="en-CY"/>
          <w14:ligatures w14:val="none"/>
        </w:rPr>
        <w:t xml:space="preserve"> ο επηρεαζόμενος </w:t>
      </w:r>
      <w:r w:rsidRPr="003468CA">
        <w:rPr>
          <w:rFonts w:ascii="Bookman Old Style" w:eastAsia="Times New Roman" w:hAnsi="Bookman Old Style" w:cs="Arial"/>
          <w:color w:val="000000"/>
          <w:kern w:val="0"/>
          <w:sz w:val="26"/>
          <w:szCs w:val="26"/>
          <w:lang w:val="el-GR" w:eastAsia="en-CY"/>
          <w14:ligatures w14:val="none"/>
        </w:rPr>
        <w:t>επιδεικνύει αδικαιολόγητη καθυστέρηση</w:t>
      </w:r>
      <w:r w:rsidR="006236D4">
        <w:rPr>
          <w:rFonts w:ascii="Bookman Old Style" w:eastAsia="Times New Roman" w:hAnsi="Bookman Old Style" w:cs="Arial"/>
          <w:color w:val="000000"/>
          <w:kern w:val="0"/>
          <w:sz w:val="26"/>
          <w:szCs w:val="26"/>
          <w:lang w:val="el-GR" w:eastAsia="en-CY"/>
          <w14:ligatures w14:val="none"/>
        </w:rPr>
        <w:t xml:space="preserve"> (</w:t>
      </w:r>
      <w:r w:rsidR="006236D4">
        <w:rPr>
          <w:rFonts w:ascii="Bookman Old Style" w:eastAsia="Times New Roman" w:hAnsi="Bookman Old Style" w:cs="Arial"/>
          <w:color w:val="000000"/>
          <w:kern w:val="0"/>
          <w:sz w:val="26"/>
          <w:szCs w:val="26"/>
          <w:lang w:val="en-US" w:eastAsia="en-CY"/>
          <w14:ligatures w14:val="none"/>
        </w:rPr>
        <w:t>undue</w:t>
      </w:r>
      <w:r w:rsidR="006236D4" w:rsidRPr="006236D4">
        <w:rPr>
          <w:rFonts w:ascii="Bookman Old Style" w:eastAsia="Times New Roman" w:hAnsi="Bookman Old Style" w:cs="Arial"/>
          <w:color w:val="000000"/>
          <w:kern w:val="0"/>
          <w:sz w:val="26"/>
          <w:szCs w:val="26"/>
          <w:lang w:val="el-GR" w:eastAsia="en-CY"/>
          <w14:ligatures w14:val="none"/>
        </w:rPr>
        <w:t xml:space="preserve"> </w:t>
      </w:r>
      <w:r w:rsidR="006236D4">
        <w:rPr>
          <w:rFonts w:ascii="Bookman Old Style" w:eastAsia="Times New Roman" w:hAnsi="Bookman Old Style" w:cs="Arial"/>
          <w:color w:val="000000"/>
          <w:kern w:val="0"/>
          <w:sz w:val="26"/>
          <w:szCs w:val="26"/>
          <w:lang w:val="en-US" w:eastAsia="en-CY"/>
          <w14:ligatures w14:val="none"/>
        </w:rPr>
        <w:t>delay</w:t>
      </w:r>
      <w:r w:rsidR="006236D4" w:rsidRPr="006236D4">
        <w:rPr>
          <w:rFonts w:ascii="Bookman Old Style" w:eastAsia="Times New Roman" w:hAnsi="Bookman Old Style" w:cs="Arial"/>
          <w:color w:val="000000"/>
          <w:kern w:val="0"/>
          <w:sz w:val="26"/>
          <w:szCs w:val="26"/>
          <w:lang w:val="el-GR" w:eastAsia="en-CY"/>
          <w14:ligatures w14:val="none"/>
        </w:rPr>
        <w:t>)</w:t>
      </w:r>
      <w:r w:rsidR="006236D4">
        <w:rPr>
          <w:rFonts w:ascii="Bookman Old Style" w:eastAsia="Times New Roman" w:hAnsi="Bookman Old Style" w:cs="Arial"/>
          <w:color w:val="000000"/>
          <w:kern w:val="0"/>
          <w:sz w:val="26"/>
          <w:szCs w:val="26"/>
          <w:lang w:val="el-GR" w:eastAsia="en-CY"/>
          <w14:ligatures w14:val="none"/>
        </w:rPr>
        <w:t xml:space="preserve"> </w:t>
      </w:r>
      <w:r w:rsidRPr="003468CA">
        <w:rPr>
          <w:rFonts w:ascii="Bookman Old Style" w:eastAsia="Times New Roman" w:hAnsi="Bookman Old Style" w:cs="Arial"/>
          <w:color w:val="000000"/>
          <w:kern w:val="0"/>
          <w:sz w:val="26"/>
          <w:szCs w:val="26"/>
          <w:lang w:val="el-GR" w:eastAsia="en-CY"/>
          <w14:ligatures w14:val="none"/>
        </w:rPr>
        <w:t>στην καταχώριση</w:t>
      </w:r>
      <w:r w:rsidR="005F2804">
        <w:rPr>
          <w:rFonts w:ascii="Bookman Old Style" w:eastAsia="Times New Roman" w:hAnsi="Bookman Old Style" w:cs="Arial"/>
          <w:color w:val="000000"/>
          <w:kern w:val="0"/>
          <w:sz w:val="26"/>
          <w:szCs w:val="26"/>
          <w:lang w:val="el-GR" w:eastAsia="en-CY"/>
          <w14:ligatures w14:val="none"/>
        </w:rPr>
        <w:t xml:space="preserve"> </w:t>
      </w:r>
      <w:r w:rsidRPr="003468CA">
        <w:rPr>
          <w:rFonts w:ascii="Bookman Old Style" w:eastAsia="Times New Roman" w:hAnsi="Bookman Old Style" w:cs="Arial"/>
          <w:color w:val="000000"/>
          <w:kern w:val="0"/>
          <w:sz w:val="26"/>
          <w:szCs w:val="26"/>
          <w:lang w:val="el-GR" w:eastAsia="en-CY"/>
          <w14:ligatures w14:val="none"/>
        </w:rPr>
        <w:t>αίτησης</w:t>
      </w:r>
      <w:r w:rsidR="005F2804">
        <w:rPr>
          <w:rFonts w:ascii="Bookman Old Style" w:eastAsia="Times New Roman" w:hAnsi="Bookman Old Style" w:cs="Arial"/>
          <w:color w:val="000000"/>
          <w:kern w:val="0"/>
          <w:sz w:val="26"/>
          <w:szCs w:val="26"/>
          <w:lang w:val="el-GR" w:eastAsia="en-CY"/>
          <w14:ligatures w14:val="none"/>
        </w:rPr>
        <w:t xml:space="preserve"> για άδεια</w:t>
      </w:r>
      <w:r w:rsidR="008E40D4" w:rsidRPr="003468CA">
        <w:rPr>
          <w:rFonts w:ascii="Bookman Old Style" w:eastAsia="Times New Roman" w:hAnsi="Bookman Old Style" w:cs="Arial"/>
          <w:color w:val="000000"/>
          <w:kern w:val="0"/>
          <w:sz w:val="26"/>
          <w:szCs w:val="26"/>
          <w:lang w:val="el-GR" w:eastAsia="en-CY"/>
          <w14:ligatures w14:val="none"/>
        </w:rPr>
        <w:t>, είν</w:t>
      </w:r>
      <w:r w:rsidRPr="003468CA">
        <w:rPr>
          <w:rFonts w:ascii="Bookman Old Style" w:eastAsia="Times New Roman" w:hAnsi="Bookman Old Style" w:cs="Arial"/>
          <w:color w:val="000000"/>
          <w:kern w:val="0"/>
          <w:sz w:val="26"/>
          <w:szCs w:val="26"/>
          <w:lang w:val="el-GR" w:eastAsia="en-CY"/>
          <w14:ligatures w14:val="none"/>
        </w:rPr>
        <w:t>αι δυνατόν</w:t>
      </w:r>
      <w:r w:rsidR="008E40D4" w:rsidRPr="003468CA">
        <w:rPr>
          <w:rFonts w:ascii="Bookman Old Style" w:eastAsia="Times New Roman" w:hAnsi="Bookman Old Style" w:cs="Arial"/>
          <w:color w:val="000000"/>
          <w:kern w:val="0"/>
          <w:sz w:val="26"/>
          <w:szCs w:val="26"/>
          <w:lang w:val="el-GR" w:eastAsia="en-CY"/>
          <w14:ligatures w14:val="none"/>
        </w:rPr>
        <w:t xml:space="preserve"> η </w:t>
      </w:r>
      <w:r w:rsidRPr="003468CA">
        <w:rPr>
          <w:rFonts w:ascii="Bookman Old Style" w:eastAsia="Times New Roman" w:hAnsi="Bookman Old Style" w:cs="Arial"/>
          <w:color w:val="000000"/>
          <w:kern w:val="0"/>
          <w:sz w:val="26"/>
          <w:szCs w:val="26"/>
          <w:lang w:val="el-GR" w:eastAsia="en-CY"/>
          <w14:ligatures w14:val="none"/>
        </w:rPr>
        <w:t>αίτησή του</w:t>
      </w:r>
      <w:r w:rsidR="006236D4">
        <w:rPr>
          <w:rFonts w:ascii="Bookman Old Style" w:eastAsia="Times New Roman" w:hAnsi="Bookman Old Style" w:cs="Arial"/>
          <w:color w:val="000000"/>
          <w:kern w:val="0"/>
          <w:sz w:val="26"/>
          <w:szCs w:val="26"/>
          <w:lang w:val="el-GR" w:eastAsia="en-CY"/>
          <w14:ligatures w14:val="none"/>
        </w:rPr>
        <w:t>,</w:t>
      </w:r>
      <w:r w:rsidRPr="003468CA">
        <w:rPr>
          <w:rFonts w:ascii="Bookman Old Style" w:eastAsia="Times New Roman" w:hAnsi="Bookman Old Style" w:cs="Arial"/>
          <w:color w:val="000000"/>
          <w:kern w:val="0"/>
          <w:sz w:val="26"/>
          <w:szCs w:val="26"/>
          <w:lang w:val="el-GR" w:eastAsia="en-CY"/>
          <w14:ligatures w14:val="none"/>
        </w:rPr>
        <w:t xml:space="preserve"> </w:t>
      </w:r>
      <w:r w:rsidR="005F2804">
        <w:rPr>
          <w:rFonts w:ascii="Bookman Old Style" w:eastAsia="Times New Roman" w:hAnsi="Bookman Old Style" w:cs="Arial"/>
          <w:color w:val="000000"/>
          <w:kern w:val="0"/>
          <w:sz w:val="26"/>
          <w:szCs w:val="26"/>
          <w:lang w:val="el-GR" w:eastAsia="en-CY"/>
          <w14:ligatures w14:val="none"/>
        </w:rPr>
        <w:t xml:space="preserve">η οποία </w:t>
      </w:r>
      <w:r w:rsidRPr="003468CA">
        <w:rPr>
          <w:rFonts w:ascii="Bookman Old Style" w:eastAsia="Times New Roman" w:hAnsi="Bookman Old Style" w:cs="Arial"/>
          <w:color w:val="000000"/>
          <w:kern w:val="0"/>
          <w:sz w:val="26"/>
          <w:szCs w:val="26"/>
          <w:lang w:val="el-GR" w:eastAsia="en-CY"/>
          <w14:ligatures w14:val="none"/>
        </w:rPr>
        <w:t>καταχωρίστηκε εντός της προθεσμίας, να απορριφθεί</w:t>
      </w:r>
      <w:r w:rsidR="006236D4" w:rsidRPr="006236D4">
        <w:rPr>
          <w:rFonts w:ascii="Bookman Old Style" w:eastAsia="Times New Roman" w:hAnsi="Bookman Old Style" w:cs="Arial"/>
          <w:color w:val="000000"/>
          <w:kern w:val="0"/>
          <w:sz w:val="26"/>
          <w:szCs w:val="26"/>
          <w:lang w:val="el-GR" w:eastAsia="en-CY"/>
          <w14:ligatures w14:val="none"/>
        </w:rPr>
        <w:t xml:space="preserve"> (</w:t>
      </w:r>
      <w:r w:rsidR="006236D4" w:rsidRPr="006236D4">
        <w:rPr>
          <w:rFonts w:ascii="Bookman Old Style" w:eastAsia="Times New Roman" w:hAnsi="Bookman Old Style" w:cs="Arial"/>
          <w:b/>
          <w:bCs/>
          <w:i/>
          <w:iCs/>
          <w:color w:val="000000"/>
          <w:kern w:val="0"/>
          <w:sz w:val="26"/>
          <w:szCs w:val="26"/>
          <w:lang w:val="en-US" w:eastAsia="en-CY"/>
          <w14:ligatures w14:val="none"/>
        </w:rPr>
        <w:t>Halsbury</w:t>
      </w:r>
      <w:r w:rsidR="006236D4" w:rsidRPr="006236D4">
        <w:rPr>
          <w:rFonts w:ascii="Bookman Old Style" w:eastAsia="Times New Roman" w:hAnsi="Bookman Old Style" w:cs="Arial"/>
          <w:b/>
          <w:bCs/>
          <w:i/>
          <w:iCs/>
          <w:color w:val="000000"/>
          <w:kern w:val="0"/>
          <w:sz w:val="26"/>
          <w:szCs w:val="26"/>
          <w:lang w:val="el-GR" w:eastAsia="en-CY"/>
          <w14:ligatures w14:val="none"/>
        </w:rPr>
        <w:t>΄</w:t>
      </w:r>
      <w:r w:rsidR="006236D4" w:rsidRPr="006236D4">
        <w:rPr>
          <w:rFonts w:ascii="Bookman Old Style" w:eastAsia="Times New Roman" w:hAnsi="Bookman Old Style" w:cs="Arial"/>
          <w:b/>
          <w:bCs/>
          <w:i/>
          <w:iCs/>
          <w:color w:val="000000"/>
          <w:kern w:val="0"/>
          <w:sz w:val="26"/>
          <w:szCs w:val="26"/>
          <w:lang w:val="en-US" w:eastAsia="en-CY"/>
          <w14:ligatures w14:val="none"/>
        </w:rPr>
        <w:t>s</w:t>
      </w:r>
      <w:r w:rsidR="006236D4" w:rsidRPr="006236D4">
        <w:rPr>
          <w:rFonts w:ascii="Bookman Old Style" w:eastAsia="Times New Roman" w:hAnsi="Bookman Old Style" w:cs="Arial"/>
          <w:b/>
          <w:bCs/>
          <w:i/>
          <w:iCs/>
          <w:color w:val="000000"/>
          <w:kern w:val="0"/>
          <w:sz w:val="26"/>
          <w:szCs w:val="26"/>
          <w:lang w:val="el-GR" w:eastAsia="en-CY"/>
          <w14:ligatures w14:val="none"/>
        </w:rPr>
        <w:t xml:space="preserve"> </w:t>
      </w:r>
      <w:r w:rsidR="006236D4" w:rsidRPr="006236D4">
        <w:rPr>
          <w:rFonts w:ascii="Bookman Old Style" w:eastAsia="Times New Roman" w:hAnsi="Bookman Old Style" w:cs="Arial"/>
          <w:b/>
          <w:bCs/>
          <w:i/>
          <w:iCs/>
          <w:color w:val="000000"/>
          <w:kern w:val="0"/>
          <w:sz w:val="26"/>
          <w:szCs w:val="26"/>
          <w:lang w:val="en-US" w:eastAsia="en-CY"/>
          <w14:ligatures w14:val="none"/>
        </w:rPr>
        <w:t>Laws</w:t>
      </w:r>
      <w:r w:rsidR="006236D4" w:rsidRPr="006236D4">
        <w:rPr>
          <w:rFonts w:ascii="Bookman Old Style" w:eastAsia="Times New Roman" w:hAnsi="Bookman Old Style" w:cs="Arial"/>
          <w:b/>
          <w:bCs/>
          <w:i/>
          <w:iCs/>
          <w:color w:val="000000"/>
          <w:kern w:val="0"/>
          <w:sz w:val="26"/>
          <w:szCs w:val="26"/>
          <w:lang w:val="el-GR" w:eastAsia="en-CY"/>
          <w14:ligatures w14:val="none"/>
        </w:rPr>
        <w:t xml:space="preserve"> </w:t>
      </w:r>
      <w:r w:rsidR="006236D4" w:rsidRPr="006236D4">
        <w:rPr>
          <w:rFonts w:ascii="Bookman Old Style" w:eastAsia="Times New Roman" w:hAnsi="Bookman Old Style" w:cs="Arial"/>
          <w:b/>
          <w:bCs/>
          <w:i/>
          <w:iCs/>
          <w:color w:val="000000"/>
          <w:kern w:val="0"/>
          <w:sz w:val="26"/>
          <w:szCs w:val="26"/>
          <w:lang w:val="en-US" w:eastAsia="en-CY"/>
          <w14:ligatures w14:val="none"/>
        </w:rPr>
        <w:t>of</w:t>
      </w:r>
      <w:r w:rsidR="006236D4" w:rsidRPr="006236D4">
        <w:rPr>
          <w:rFonts w:ascii="Bookman Old Style" w:eastAsia="Times New Roman" w:hAnsi="Bookman Old Style" w:cs="Arial"/>
          <w:b/>
          <w:bCs/>
          <w:i/>
          <w:iCs/>
          <w:color w:val="000000"/>
          <w:kern w:val="0"/>
          <w:sz w:val="26"/>
          <w:szCs w:val="26"/>
          <w:lang w:val="el-GR" w:eastAsia="en-CY"/>
          <w14:ligatures w14:val="none"/>
        </w:rPr>
        <w:t xml:space="preserve"> </w:t>
      </w:r>
      <w:r w:rsidR="006236D4" w:rsidRPr="006236D4">
        <w:rPr>
          <w:rFonts w:ascii="Bookman Old Style" w:eastAsia="Times New Roman" w:hAnsi="Bookman Old Style" w:cs="Arial"/>
          <w:b/>
          <w:bCs/>
          <w:i/>
          <w:iCs/>
          <w:color w:val="000000"/>
          <w:kern w:val="0"/>
          <w:sz w:val="26"/>
          <w:szCs w:val="26"/>
          <w:lang w:val="en-US" w:eastAsia="en-CY"/>
          <w14:ligatures w14:val="none"/>
        </w:rPr>
        <w:t>England</w:t>
      </w:r>
      <w:r w:rsidR="006236D4" w:rsidRPr="006236D4">
        <w:rPr>
          <w:rFonts w:ascii="Bookman Old Style" w:eastAsia="Times New Roman" w:hAnsi="Bookman Old Style" w:cs="Arial"/>
          <w:b/>
          <w:bCs/>
          <w:i/>
          <w:iCs/>
          <w:color w:val="000000"/>
          <w:kern w:val="0"/>
          <w:sz w:val="26"/>
          <w:szCs w:val="26"/>
          <w:lang w:val="el-GR" w:eastAsia="en-CY"/>
          <w14:ligatures w14:val="none"/>
        </w:rPr>
        <w:t>, 3</w:t>
      </w:r>
      <w:r w:rsidR="006236D4" w:rsidRPr="006236D4">
        <w:rPr>
          <w:rFonts w:ascii="Bookman Old Style" w:eastAsia="Times New Roman" w:hAnsi="Bookman Old Style" w:cs="Arial"/>
          <w:b/>
          <w:bCs/>
          <w:i/>
          <w:iCs/>
          <w:color w:val="000000"/>
          <w:kern w:val="0"/>
          <w:sz w:val="26"/>
          <w:szCs w:val="26"/>
          <w:vertAlign w:val="superscript"/>
          <w:lang w:val="el-GR" w:eastAsia="en-CY"/>
          <w14:ligatures w14:val="none"/>
        </w:rPr>
        <w:t>η</w:t>
      </w:r>
      <w:r w:rsidR="006236D4" w:rsidRPr="006236D4">
        <w:rPr>
          <w:rFonts w:ascii="Bookman Old Style" w:eastAsia="Times New Roman" w:hAnsi="Bookman Old Style" w:cs="Arial"/>
          <w:b/>
          <w:bCs/>
          <w:i/>
          <w:iCs/>
          <w:color w:val="000000"/>
          <w:kern w:val="0"/>
          <w:sz w:val="26"/>
          <w:szCs w:val="26"/>
          <w:lang w:val="el-GR" w:eastAsia="en-CY"/>
          <w14:ligatures w14:val="none"/>
        </w:rPr>
        <w:t xml:space="preserve"> Έκδοση, Τόμος 2, σελ. 72-73</w:t>
      </w:r>
      <w:r w:rsidR="006236D4">
        <w:rPr>
          <w:rFonts w:ascii="Bookman Old Style" w:eastAsia="Times New Roman" w:hAnsi="Bookman Old Style" w:cs="Arial"/>
          <w:color w:val="000000"/>
          <w:kern w:val="0"/>
          <w:sz w:val="26"/>
          <w:szCs w:val="26"/>
          <w:lang w:val="el-GR" w:eastAsia="en-CY"/>
          <w14:ligatures w14:val="none"/>
        </w:rPr>
        <w:t>).</w:t>
      </w:r>
      <w:r w:rsidRPr="003468CA">
        <w:rPr>
          <w:rFonts w:ascii="Bookman Old Style" w:eastAsia="Times New Roman" w:hAnsi="Bookman Old Style" w:cs="Arial"/>
          <w:color w:val="000000"/>
          <w:kern w:val="0"/>
          <w:sz w:val="26"/>
          <w:szCs w:val="26"/>
          <w:lang w:val="el-GR" w:eastAsia="en-CY"/>
          <w14:ligatures w14:val="none"/>
        </w:rPr>
        <w:t xml:space="preserve"> </w:t>
      </w:r>
    </w:p>
    <w:p w14:paraId="5F19F18A" w14:textId="77777777" w:rsidR="005F2804" w:rsidRDefault="005F2804" w:rsidP="007A522C">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23C42659" w14:textId="194844CB" w:rsidR="00A5317B" w:rsidRDefault="005F2804" w:rsidP="00A5317B">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sidRPr="007B3E41">
        <w:rPr>
          <w:rFonts w:ascii="Bookman Old Style" w:eastAsia="Times New Roman" w:hAnsi="Bookman Old Style" w:cs="Arial"/>
          <w:color w:val="000000"/>
          <w:kern w:val="0"/>
          <w:sz w:val="26"/>
          <w:szCs w:val="26"/>
          <w:lang w:val="el-GR" w:eastAsia="en-CY"/>
          <w14:ligatures w14:val="none"/>
        </w:rPr>
        <w:lastRenderedPageBreak/>
        <w:t xml:space="preserve">Περαιτέρω, </w:t>
      </w:r>
      <w:r w:rsidR="00A5317B" w:rsidRPr="007B3E41">
        <w:rPr>
          <w:rFonts w:ascii="Bookman Old Style" w:eastAsia="Times New Roman" w:hAnsi="Bookman Old Style" w:cs="Arial"/>
          <w:color w:val="000000"/>
          <w:kern w:val="0"/>
          <w:sz w:val="26"/>
          <w:szCs w:val="26"/>
          <w:lang w:val="el-GR" w:eastAsia="en-CY"/>
          <w14:ligatures w14:val="none"/>
        </w:rPr>
        <w:t>αυτός ο οποίος δεν λαμβάνει γνώση</w:t>
      </w:r>
      <w:r w:rsidR="007B3E41" w:rsidRPr="007B3E41">
        <w:rPr>
          <w:rFonts w:ascii="Bookman Old Style" w:eastAsia="Times New Roman" w:hAnsi="Bookman Old Style" w:cs="Arial"/>
          <w:color w:val="000000"/>
          <w:kern w:val="0"/>
          <w:sz w:val="26"/>
          <w:szCs w:val="26"/>
          <w:lang w:val="el-GR" w:eastAsia="en-CY"/>
          <w14:ligatures w14:val="none"/>
        </w:rPr>
        <w:t xml:space="preserve"> της</w:t>
      </w:r>
      <w:r w:rsidR="00A5317B" w:rsidRPr="007B3E41">
        <w:rPr>
          <w:rFonts w:ascii="Bookman Old Style" w:eastAsia="Times New Roman" w:hAnsi="Bookman Old Style" w:cs="Arial"/>
          <w:color w:val="000000"/>
          <w:kern w:val="0"/>
          <w:sz w:val="26"/>
          <w:szCs w:val="26"/>
          <w:lang w:val="el-GR" w:eastAsia="en-CY"/>
          <w14:ligatures w14:val="none"/>
        </w:rPr>
        <w:t xml:space="preserve"> απόφαση</w:t>
      </w:r>
      <w:r w:rsidR="007B3E41" w:rsidRPr="007B3E41">
        <w:rPr>
          <w:rFonts w:ascii="Bookman Old Style" w:eastAsia="Times New Roman" w:hAnsi="Bookman Old Style" w:cs="Arial"/>
          <w:color w:val="000000"/>
          <w:kern w:val="0"/>
          <w:sz w:val="26"/>
          <w:szCs w:val="26"/>
          <w:lang w:val="el-GR" w:eastAsia="en-CY"/>
          <w14:ligatures w14:val="none"/>
        </w:rPr>
        <w:t>ς</w:t>
      </w:r>
      <w:r w:rsidR="00A5317B" w:rsidRPr="007B3E41">
        <w:rPr>
          <w:rFonts w:ascii="Bookman Old Style" w:eastAsia="Times New Roman" w:hAnsi="Bookman Old Style" w:cs="Arial"/>
          <w:color w:val="000000"/>
          <w:kern w:val="0"/>
          <w:sz w:val="26"/>
          <w:szCs w:val="26"/>
          <w:lang w:val="el-GR" w:eastAsia="en-CY"/>
          <w14:ligatures w14:val="none"/>
        </w:rPr>
        <w:t xml:space="preserve">, </w:t>
      </w:r>
      <w:proofErr w:type="spellStart"/>
      <w:r w:rsidR="00A5317B" w:rsidRPr="007B3E41">
        <w:rPr>
          <w:rFonts w:ascii="Bookman Old Style" w:eastAsia="Times New Roman" w:hAnsi="Bookman Old Style" w:cs="Arial"/>
          <w:color w:val="000000"/>
          <w:kern w:val="0"/>
          <w:sz w:val="26"/>
          <w:szCs w:val="26"/>
          <w:lang w:val="el-GR" w:eastAsia="en-CY"/>
          <w14:ligatures w14:val="none"/>
        </w:rPr>
        <w:t>κλπ</w:t>
      </w:r>
      <w:proofErr w:type="spellEnd"/>
      <w:r w:rsidR="00A5317B" w:rsidRPr="007B3E41">
        <w:rPr>
          <w:rFonts w:ascii="Bookman Old Style" w:eastAsia="Times New Roman" w:hAnsi="Bookman Old Style" w:cs="Arial"/>
          <w:color w:val="000000"/>
          <w:kern w:val="0"/>
          <w:sz w:val="26"/>
          <w:szCs w:val="26"/>
          <w:lang w:val="el-GR" w:eastAsia="en-CY"/>
          <w14:ligatures w14:val="none"/>
        </w:rPr>
        <w:t>, εντός της προθεσμίας των 45 ημερών από την έκδοσή της ή λαμβάνει  γνώση εντός της πιο πάνω προθεσμίας αλλά με τέτοια καθυστέρηση, ούτως ώστε να μην μπορεί να καταχωρίσει την αίτησή του για</w:t>
      </w:r>
      <w:r w:rsidR="007B3E41" w:rsidRPr="007B3E41">
        <w:rPr>
          <w:rFonts w:ascii="Bookman Old Style" w:eastAsia="Times New Roman" w:hAnsi="Bookman Old Style" w:cs="Arial"/>
          <w:color w:val="000000"/>
          <w:kern w:val="0"/>
          <w:sz w:val="26"/>
          <w:szCs w:val="26"/>
          <w:lang w:val="el-GR" w:eastAsia="en-CY"/>
          <w14:ligatures w14:val="none"/>
        </w:rPr>
        <w:t xml:space="preserve"> εξασφάλιση</w:t>
      </w:r>
      <w:r w:rsidR="00A5317B" w:rsidRPr="007B3E41">
        <w:rPr>
          <w:rFonts w:ascii="Bookman Old Style" w:eastAsia="Times New Roman" w:hAnsi="Bookman Old Style" w:cs="Arial"/>
          <w:color w:val="000000"/>
          <w:kern w:val="0"/>
          <w:sz w:val="26"/>
          <w:szCs w:val="26"/>
          <w:lang w:val="el-GR" w:eastAsia="en-CY"/>
          <w14:ligatures w14:val="none"/>
        </w:rPr>
        <w:t xml:space="preserve"> άδεια</w:t>
      </w:r>
      <w:r w:rsidR="007B3E41" w:rsidRPr="007B3E41">
        <w:rPr>
          <w:rFonts w:ascii="Bookman Old Style" w:eastAsia="Times New Roman" w:hAnsi="Bookman Old Style" w:cs="Arial"/>
          <w:color w:val="000000"/>
          <w:kern w:val="0"/>
          <w:sz w:val="26"/>
          <w:szCs w:val="26"/>
          <w:lang w:val="el-GR" w:eastAsia="en-CY"/>
          <w14:ligatures w14:val="none"/>
        </w:rPr>
        <w:t>ς</w:t>
      </w:r>
      <w:r w:rsidR="00A5317B" w:rsidRPr="007B3E41">
        <w:rPr>
          <w:rFonts w:ascii="Bookman Old Style" w:eastAsia="Times New Roman" w:hAnsi="Bookman Old Style" w:cs="Arial"/>
          <w:color w:val="000000"/>
          <w:kern w:val="0"/>
          <w:sz w:val="26"/>
          <w:szCs w:val="26"/>
          <w:lang w:val="el-GR" w:eastAsia="en-CY"/>
          <w14:ligatures w14:val="none"/>
        </w:rPr>
        <w:t xml:space="preserve"> εντός της προθεσμίας, δικαιούται σε επέκταση του χρόνου. Και στη μια και στην άλλη περίπτωση δεν έχει απεριόριστο χρόνο να αιτηθεί την επέκταση.</w:t>
      </w:r>
      <w:r w:rsidR="007B3E41" w:rsidRPr="007B3E41">
        <w:rPr>
          <w:rFonts w:ascii="Bookman Old Style" w:eastAsia="Times New Roman" w:hAnsi="Bookman Old Style" w:cs="Arial"/>
          <w:color w:val="000000"/>
          <w:kern w:val="0"/>
          <w:sz w:val="26"/>
          <w:szCs w:val="26"/>
          <w:lang w:val="el-GR" w:eastAsia="en-CY"/>
          <w14:ligatures w14:val="none"/>
        </w:rPr>
        <w:t xml:space="preserve"> Ούτε </w:t>
      </w:r>
      <w:r w:rsidR="00A5317B" w:rsidRPr="007B3E41">
        <w:rPr>
          <w:rFonts w:ascii="Bookman Old Style" w:eastAsia="Times New Roman" w:hAnsi="Bookman Old Style" w:cs="Arial"/>
          <w:color w:val="000000"/>
          <w:kern w:val="0"/>
          <w:sz w:val="26"/>
          <w:szCs w:val="26"/>
          <w:lang w:val="el-GR" w:eastAsia="en-CY"/>
          <w14:ligatures w14:val="none"/>
        </w:rPr>
        <w:t xml:space="preserve">έχει δικαιωματικά 45 ημέρες από την ημερομηνία που λαμβάνει γνώση της απόφασης, </w:t>
      </w:r>
      <w:proofErr w:type="spellStart"/>
      <w:r w:rsidR="00A5317B" w:rsidRPr="007B3E41">
        <w:rPr>
          <w:rFonts w:ascii="Bookman Old Style" w:eastAsia="Times New Roman" w:hAnsi="Bookman Old Style" w:cs="Arial"/>
          <w:color w:val="000000"/>
          <w:kern w:val="0"/>
          <w:sz w:val="26"/>
          <w:szCs w:val="26"/>
          <w:lang w:val="el-GR" w:eastAsia="en-CY"/>
          <w14:ligatures w14:val="none"/>
        </w:rPr>
        <w:t>κλπ</w:t>
      </w:r>
      <w:proofErr w:type="spellEnd"/>
      <w:r w:rsidR="00A5317B" w:rsidRPr="007B3E41">
        <w:rPr>
          <w:rFonts w:ascii="Bookman Old Style" w:eastAsia="Times New Roman" w:hAnsi="Bookman Old Style" w:cs="Arial"/>
          <w:color w:val="000000"/>
          <w:kern w:val="0"/>
          <w:sz w:val="26"/>
          <w:szCs w:val="26"/>
          <w:lang w:val="el-GR" w:eastAsia="en-CY"/>
          <w14:ligatures w14:val="none"/>
        </w:rPr>
        <w:t xml:space="preserve">, ως ο </w:t>
      </w:r>
      <w:proofErr w:type="spellStart"/>
      <w:r w:rsidR="00A5317B" w:rsidRPr="007B3E41">
        <w:rPr>
          <w:rFonts w:ascii="Bookman Old Style" w:eastAsia="Times New Roman" w:hAnsi="Bookman Old Style" w:cs="Arial"/>
          <w:color w:val="000000"/>
          <w:kern w:val="0"/>
          <w:sz w:val="26"/>
          <w:szCs w:val="26"/>
          <w:lang w:val="el-GR" w:eastAsia="en-CY"/>
          <w14:ligatures w14:val="none"/>
        </w:rPr>
        <w:t>ευπαίδευτος</w:t>
      </w:r>
      <w:proofErr w:type="spellEnd"/>
      <w:r w:rsidR="00A5317B" w:rsidRPr="007B3E41">
        <w:rPr>
          <w:rFonts w:ascii="Bookman Old Style" w:eastAsia="Times New Roman" w:hAnsi="Bookman Old Style" w:cs="Arial"/>
          <w:color w:val="000000"/>
          <w:kern w:val="0"/>
          <w:sz w:val="26"/>
          <w:szCs w:val="26"/>
          <w:lang w:val="el-GR" w:eastAsia="en-CY"/>
          <w14:ligatures w14:val="none"/>
        </w:rPr>
        <w:t xml:space="preserve"> συνήγορος εισηγήθηκε </w:t>
      </w:r>
      <w:proofErr w:type="spellStart"/>
      <w:r w:rsidR="00A5317B" w:rsidRPr="007B3E41">
        <w:rPr>
          <w:rFonts w:ascii="Bookman Old Style" w:eastAsia="Times New Roman" w:hAnsi="Bookman Old Style" w:cs="Arial"/>
          <w:color w:val="000000"/>
          <w:kern w:val="0"/>
          <w:sz w:val="26"/>
          <w:szCs w:val="26"/>
          <w:lang w:val="el-GR" w:eastAsia="en-CY"/>
          <w14:ligatures w14:val="none"/>
        </w:rPr>
        <w:t>ενώπιόν</w:t>
      </w:r>
      <w:proofErr w:type="spellEnd"/>
      <w:r w:rsidR="00A5317B" w:rsidRPr="007B3E41">
        <w:rPr>
          <w:rFonts w:ascii="Bookman Old Style" w:eastAsia="Times New Roman" w:hAnsi="Bookman Old Style" w:cs="Arial"/>
          <w:color w:val="000000"/>
          <w:kern w:val="0"/>
          <w:sz w:val="26"/>
          <w:szCs w:val="26"/>
          <w:lang w:val="el-GR" w:eastAsia="en-CY"/>
          <w14:ligatures w14:val="none"/>
        </w:rPr>
        <w:t xml:space="preserve"> μας.</w:t>
      </w:r>
    </w:p>
    <w:p w14:paraId="307CF6DA" w14:textId="77777777" w:rsidR="00A5317B" w:rsidRDefault="00A5317B" w:rsidP="00A5317B">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453A696A" w14:textId="35025DAF" w:rsidR="00A5317B" w:rsidRDefault="007B3E41" w:rsidP="00A5317B">
      <w:pPr>
        <w:spacing w:before="120" w:after="0" w:line="480" w:lineRule="auto"/>
        <w:ind w:firstLine="284"/>
        <w:jc w:val="both"/>
        <w:rPr>
          <w:rFonts w:ascii="Bookman Old Style" w:hAnsi="Bookman Old Style" w:cs="Arial"/>
          <w:color w:val="000000"/>
          <w:sz w:val="26"/>
          <w:szCs w:val="26"/>
          <w:lang w:val="el-GR"/>
        </w:rPr>
      </w:pPr>
      <w:r>
        <w:rPr>
          <w:rFonts w:ascii="Bookman Old Style" w:eastAsia="Times New Roman" w:hAnsi="Bookman Old Style" w:cs="Arial"/>
          <w:color w:val="000000"/>
          <w:kern w:val="0"/>
          <w:sz w:val="26"/>
          <w:szCs w:val="26"/>
          <w:lang w:val="el-GR" w:eastAsia="en-CY"/>
          <w14:ligatures w14:val="none"/>
        </w:rPr>
        <w:t>Εν προκειμένω, ω</w:t>
      </w:r>
      <w:r w:rsidR="006236D4">
        <w:rPr>
          <w:rFonts w:ascii="Bookman Old Style" w:eastAsia="Times New Roman" w:hAnsi="Bookman Old Style" w:cs="Arial"/>
          <w:color w:val="000000"/>
          <w:kern w:val="0"/>
          <w:sz w:val="26"/>
          <w:szCs w:val="26"/>
          <w:lang w:val="el-GR" w:eastAsia="en-CY"/>
          <w14:ligatures w14:val="none"/>
        </w:rPr>
        <w:t xml:space="preserve">ς </w:t>
      </w:r>
      <w:proofErr w:type="spellStart"/>
      <w:r w:rsidR="006236D4">
        <w:rPr>
          <w:rFonts w:ascii="Bookman Old Style" w:eastAsia="Times New Roman" w:hAnsi="Bookman Old Style" w:cs="Arial"/>
          <w:color w:val="000000"/>
          <w:kern w:val="0"/>
          <w:sz w:val="26"/>
          <w:szCs w:val="26"/>
          <w:lang w:val="el-GR" w:eastAsia="en-CY"/>
          <w14:ligatures w14:val="none"/>
        </w:rPr>
        <w:t>ελέχθη</w:t>
      </w:r>
      <w:proofErr w:type="spellEnd"/>
      <w:r w:rsidR="006236D4">
        <w:rPr>
          <w:rFonts w:ascii="Bookman Old Style" w:eastAsia="Times New Roman" w:hAnsi="Bookman Old Style" w:cs="Arial"/>
          <w:color w:val="000000"/>
          <w:kern w:val="0"/>
          <w:sz w:val="26"/>
          <w:szCs w:val="26"/>
          <w:lang w:val="el-GR" w:eastAsia="en-CY"/>
          <w14:ligatures w14:val="none"/>
        </w:rPr>
        <w:t xml:space="preserve">, </w:t>
      </w:r>
      <w:r w:rsidR="007A522C" w:rsidRPr="003468CA">
        <w:rPr>
          <w:rFonts w:ascii="Bookman Old Style" w:eastAsia="Times New Roman" w:hAnsi="Bookman Old Style" w:cs="Arial"/>
          <w:color w:val="000000"/>
          <w:kern w:val="0"/>
          <w:sz w:val="26"/>
          <w:szCs w:val="26"/>
          <w:lang w:val="el-GR" w:eastAsia="en-CY"/>
          <w14:ligatures w14:val="none"/>
        </w:rPr>
        <w:t xml:space="preserve">η </w:t>
      </w:r>
      <w:proofErr w:type="spellStart"/>
      <w:r w:rsidR="007A522C" w:rsidRPr="003468CA">
        <w:rPr>
          <w:rFonts w:ascii="Bookman Old Style" w:eastAsia="Times New Roman" w:hAnsi="Bookman Old Style" w:cs="Arial"/>
          <w:color w:val="000000"/>
          <w:kern w:val="0"/>
          <w:sz w:val="26"/>
          <w:szCs w:val="26"/>
          <w:lang w:val="el-GR" w:eastAsia="en-CY"/>
          <w14:ligatures w14:val="none"/>
        </w:rPr>
        <w:t>αιτήτρια</w:t>
      </w:r>
      <w:proofErr w:type="spellEnd"/>
      <w:r w:rsidR="007A522C" w:rsidRPr="003468CA">
        <w:rPr>
          <w:rFonts w:ascii="Bookman Old Style" w:eastAsia="Times New Roman" w:hAnsi="Bookman Old Style" w:cs="Arial"/>
          <w:color w:val="000000"/>
          <w:kern w:val="0"/>
          <w:sz w:val="26"/>
          <w:szCs w:val="26"/>
          <w:lang w:val="el-GR" w:eastAsia="en-CY"/>
          <w14:ligatures w14:val="none"/>
        </w:rPr>
        <w:t xml:space="preserve"> δεν παρέλειψε αδικαιολόγητα να καταχωρίσει αίτηση </w:t>
      </w:r>
      <w:r w:rsidR="00FA4B1C">
        <w:rPr>
          <w:rFonts w:ascii="Bookman Old Style" w:eastAsia="Times New Roman" w:hAnsi="Bookman Old Style" w:cs="Arial"/>
          <w:color w:val="000000"/>
          <w:kern w:val="0"/>
          <w:sz w:val="26"/>
          <w:szCs w:val="26"/>
          <w:lang w:val="el-GR" w:eastAsia="en-CY"/>
          <w14:ligatures w14:val="none"/>
        </w:rPr>
        <w:t xml:space="preserve">για εξασφάλιση άδειας </w:t>
      </w:r>
      <w:r w:rsidR="007A522C" w:rsidRPr="003468CA">
        <w:rPr>
          <w:rFonts w:ascii="Bookman Old Style" w:eastAsia="Times New Roman" w:hAnsi="Bookman Old Style" w:cs="Arial"/>
          <w:color w:val="000000"/>
          <w:kern w:val="0"/>
          <w:sz w:val="26"/>
          <w:szCs w:val="26"/>
          <w:lang w:val="el-GR" w:eastAsia="en-CY"/>
          <w14:ligatures w14:val="none"/>
        </w:rPr>
        <w:t>εντός των 45 ημερών από την ημερομηνία έκδοσης της απόφασης</w:t>
      </w:r>
      <w:r w:rsidR="002A60AF">
        <w:rPr>
          <w:rFonts w:ascii="Bookman Old Style" w:eastAsia="Times New Roman" w:hAnsi="Bookman Old Style" w:cs="Arial"/>
          <w:color w:val="000000"/>
          <w:kern w:val="0"/>
          <w:sz w:val="26"/>
          <w:szCs w:val="26"/>
          <w:lang w:val="el-GR" w:eastAsia="en-CY"/>
          <w14:ligatures w14:val="none"/>
        </w:rPr>
        <w:t xml:space="preserve">. </w:t>
      </w:r>
      <w:r w:rsidR="00FA4B1C">
        <w:rPr>
          <w:rFonts w:ascii="Bookman Old Style" w:eastAsia="Times New Roman" w:hAnsi="Bookman Old Style" w:cs="Arial"/>
          <w:color w:val="000000"/>
          <w:kern w:val="0"/>
          <w:sz w:val="26"/>
          <w:szCs w:val="26"/>
          <w:lang w:val="el-GR" w:eastAsia="en-CY"/>
          <w14:ligatures w14:val="none"/>
        </w:rPr>
        <w:t>Η προθεσμία των 45 ημερών παρήλθε χωρίς</w:t>
      </w:r>
      <w:r w:rsidR="00D00046">
        <w:rPr>
          <w:rFonts w:ascii="Bookman Old Style" w:eastAsia="Times New Roman" w:hAnsi="Bookman Old Style" w:cs="Arial"/>
          <w:color w:val="000000"/>
          <w:kern w:val="0"/>
          <w:sz w:val="26"/>
          <w:szCs w:val="26"/>
          <w:lang w:val="el-GR" w:eastAsia="en-CY"/>
          <w14:ligatures w14:val="none"/>
        </w:rPr>
        <w:t xml:space="preserve"> η ίδια να </w:t>
      </w:r>
      <w:r w:rsidR="00FA4B1C">
        <w:rPr>
          <w:rFonts w:ascii="Bookman Old Style" w:eastAsia="Times New Roman" w:hAnsi="Bookman Old Style" w:cs="Arial"/>
          <w:color w:val="000000"/>
          <w:kern w:val="0"/>
          <w:sz w:val="26"/>
          <w:szCs w:val="26"/>
          <w:lang w:val="el-GR" w:eastAsia="en-CY"/>
          <w14:ligatures w14:val="none"/>
        </w:rPr>
        <w:t xml:space="preserve">έχει ευθύνη. </w:t>
      </w:r>
      <w:r w:rsidR="007A522C" w:rsidRPr="003468CA">
        <w:rPr>
          <w:rFonts w:ascii="Bookman Old Style" w:eastAsia="Times New Roman" w:hAnsi="Bookman Old Style" w:cs="Arial"/>
          <w:color w:val="000000"/>
          <w:kern w:val="0"/>
          <w:sz w:val="26"/>
          <w:szCs w:val="26"/>
          <w:lang w:val="el-GR" w:eastAsia="en-CY"/>
          <w14:ligatures w14:val="none"/>
        </w:rPr>
        <w:t xml:space="preserve">Καταχώρισε την αίτηση </w:t>
      </w:r>
      <w:r w:rsidR="00FA4B1C">
        <w:rPr>
          <w:rFonts w:ascii="Bookman Old Style" w:eastAsia="Times New Roman" w:hAnsi="Bookman Old Style" w:cs="Arial"/>
          <w:color w:val="000000"/>
          <w:kern w:val="0"/>
          <w:sz w:val="26"/>
          <w:szCs w:val="26"/>
          <w:lang w:val="el-GR" w:eastAsia="en-CY"/>
          <w14:ligatures w14:val="none"/>
        </w:rPr>
        <w:t xml:space="preserve">για </w:t>
      </w:r>
      <w:r w:rsidR="00A5317B">
        <w:rPr>
          <w:rFonts w:ascii="Bookman Old Style" w:eastAsia="Times New Roman" w:hAnsi="Bookman Old Style" w:cs="Arial"/>
          <w:color w:val="000000"/>
          <w:kern w:val="0"/>
          <w:sz w:val="26"/>
          <w:szCs w:val="26"/>
          <w:lang w:val="el-GR" w:eastAsia="en-CY"/>
          <w14:ligatures w14:val="none"/>
        </w:rPr>
        <w:t xml:space="preserve">επέκταση </w:t>
      </w:r>
      <w:r w:rsidR="007A522C" w:rsidRPr="003468CA">
        <w:rPr>
          <w:rFonts w:ascii="Bookman Old Style" w:eastAsia="Times New Roman" w:hAnsi="Bookman Old Style" w:cs="Arial"/>
          <w:color w:val="000000"/>
          <w:kern w:val="0"/>
          <w:sz w:val="26"/>
          <w:szCs w:val="26"/>
          <w:lang w:val="el-GR" w:eastAsia="en-CY"/>
          <w14:ligatures w14:val="none"/>
        </w:rPr>
        <w:t>μετά την πάροδο των 45 ημερών,</w:t>
      </w:r>
      <w:r w:rsidR="00FA4B1C">
        <w:rPr>
          <w:rFonts w:ascii="Bookman Old Style" w:eastAsia="Times New Roman" w:hAnsi="Bookman Old Style" w:cs="Arial"/>
          <w:color w:val="000000"/>
          <w:kern w:val="0"/>
          <w:sz w:val="26"/>
          <w:szCs w:val="26"/>
          <w:lang w:val="el-GR" w:eastAsia="en-CY"/>
          <w14:ligatures w14:val="none"/>
        </w:rPr>
        <w:t xml:space="preserve"> για να εξασφαλίσει τη σχετική άδεια</w:t>
      </w:r>
      <w:r w:rsidR="007A522C" w:rsidRPr="003468CA">
        <w:rPr>
          <w:rFonts w:ascii="Bookman Old Style" w:eastAsia="Times New Roman" w:hAnsi="Bookman Old Style" w:cs="Arial"/>
          <w:color w:val="000000"/>
          <w:kern w:val="0"/>
          <w:sz w:val="26"/>
          <w:szCs w:val="26"/>
          <w:lang w:val="el-GR" w:eastAsia="en-CY"/>
          <w14:ligatures w14:val="none"/>
        </w:rPr>
        <w:t xml:space="preserve"> </w:t>
      </w:r>
      <w:r w:rsidR="00FA4B1C">
        <w:rPr>
          <w:rFonts w:ascii="Bookman Old Style" w:eastAsia="Times New Roman" w:hAnsi="Bookman Old Style" w:cs="Arial"/>
          <w:color w:val="000000"/>
          <w:kern w:val="0"/>
          <w:sz w:val="26"/>
          <w:szCs w:val="26"/>
          <w:lang w:val="el-GR" w:eastAsia="en-CY"/>
          <w14:ligatures w14:val="none"/>
        </w:rPr>
        <w:t>αφού αυτό απαιτεί ο Διαδικαστικός Κανονισμός (</w:t>
      </w:r>
      <w:r w:rsidR="007A522C" w:rsidRPr="003468CA">
        <w:rPr>
          <w:rFonts w:ascii="Bookman Old Style" w:eastAsia="Times New Roman" w:hAnsi="Bookman Old Style" w:cs="Arial"/>
          <w:b/>
          <w:bCs/>
          <w:i/>
          <w:iCs/>
          <w:color w:val="000000"/>
          <w:kern w:val="0"/>
          <w:sz w:val="26"/>
          <w:szCs w:val="26"/>
          <w:lang w:val="el-GR" w:eastAsia="en-CY"/>
          <w14:ligatures w14:val="none"/>
        </w:rPr>
        <w:t xml:space="preserve">Μ.Α. </w:t>
      </w:r>
      <w:proofErr w:type="spellStart"/>
      <w:r w:rsidR="007A522C" w:rsidRPr="003468CA">
        <w:rPr>
          <w:rFonts w:ascii="Bookman Old Style" w:eastAsia="Times New Roman" w:hAnsi="Bookman Old Style" w:cs="Arial"/>
          <w:b/>
          <w:bCs/>
          <w:i/>
          <w:iCs/>
          <w:color w:val="000000"/>
          <w:kern w:val="0"/>
          <w:sz w:val="26"/>
          <w:szCs w:val="26"/>
          <w:lang w:val="el-GR" w:eastAsia="en-CY"/>
          <w14:ligatures w14:val="none"/>
        </w:rPr>
        <w:t>Christodoulou</w:t>
      </w:r>
      <w:proofErr w:type="spellEnd"/>
      <w:r w:rsidR="007A522C" w:rsidRPr="003468CA">
        <w:rPr>
          <w:rFonts w:ascii="Bookman Old Style" w:eastAsia="Times New Roman" w:hAnsi="Bookman Old Style" w:cs="Arial"/>
          <w:b/>
          <w:bCs/>
          <w:i/>
          <w:iCs/>
          <w:color w:val="000000"/>
          <w:kern w:val="0"/>
          <w:sz w:val="26"/>
          <w:szCs w:val="26"/>
          <w:lang w:val="el-GR" w:eastAsia="en-CY"/>
          <w14:ligatures w14:val="none"/>
        </w:rPr>
        <w:t xml:space="preserve"> </w:t>
      </w:r>
      <w:proofErr w:type="spellStart"/>
      <w:r w:rsidR="007A522C" w:rsidRPr="003468CA">
        <w:rPr>
          <w:rFonts w:ascii="Bookman Old Style" w:eastAsia="Times New Roman" w:hAnsi="Bookman Old Style" w:cs="Arial"/>
          <w:b/>
          <w:bCs/>
          <w:i/>
          <w:iCs/>
          <w:color w:val="000000"/>
          <w:kern w:val="0"/>
          <w:sz w:val="26"/>
          <w:szCs w:val="26"/>
          <w:lang w:val="el-GR" w:eastAsia="en-CY"/>
          <w14:ligatures w14:val="none"/>
        </w:rPr>
        <w:t>Investments</w:t>
      </w:r>
      <w:proofErr w:type="spellEnd"/>
      <w:r w:rsidR="007A522C" w:rsidRPr="003468CA">
        <w:rPr>
          <w:rFonts w:ascii="Bookman Old Style" w:eastAsia="Times New Roman" w:hAnsi="Bookman Old Style" w:cs="Arial"/>
          <w:b/>
          <w:bCs/>
          <w:i/>
          <w:iCs/>
          <w:color w:val="000000"/>
          <w:kern w:val="0"/>
          <w:sz w:val="26"/>
          <w:szCs w:val="26"/>
          <w:lang w:val="el-GR" w:eastAsia="en-CY"/>
          <w14:ligatures w14:val="none"/>
        </w:rPr>
        <w:t xml:space="preserve"> </w:t>
      </w:r>
      <w:proofErr w:type="spellStart"/>
      <w:r w:rsidR="007A522C" w:rsidRPr="003468CA">
        <w:rPr>
          <w:rFonts w:ascii="Bookman Old Style" w:eastAsia="Times New Roman" w:hAnsi="Bookman Old Style" w:cs="Arial"/>
          <w:b/>
          <w:bCs/>
          <w:i/>
          <w:iCs/>
          <w:color w:val="000000"/>
          <w:kern w:val="0"/>
          <w:sz w:val="26"/>
          <w:szCs w:val="26"/>
          <w:lang w:val="el-GR" w:eastAsia="en-CY"/>
          <w14:ligatures w14:val="none"/>
        </w:rPr>
        <w:t>Ltd</w:t>
      </w:r>
      <w:proofErr w:type="spellEnd"/>
      <w:r w:rsidR="007A522C" w:rsidRPr="003468CA">
        <w:rPr>
          <w:rFonts w:ascii="Bookman Old Style" w:eastAsia="Times New Roman" w:hAnsi="Bookman Old Style" w:cs="Arial"/>
          <w:b/>
          <w:bCs/>
          <w:i/>
          <w:iCs/>
          <w:color w:val="000000"/>
          <w:kern w:val="0"/>
          <w:sz w:val="26"/>
          <w:szCs w:val="26"/>
          <w:lang w:val="el-GR" w:eastAsia="en-CY"/>
          <w14:ligatures w14:val="none"/>
        </w:rPr>
        <w:t xml:space="preserve"> v. Αδελφοί Ανδρέου &amp; Σταύρου Χρίστου (Έμποροι) </w:t>
      </w:r>
      <w:proofErr w:type="spellStart"/>
      <w:r w:rsidR="007A522C" w:rsidRPr="003468CA">
        <w:rPr>
          <w:rFonts w:ascii="Bookman Old Style" w:eastAsia="Times New Roman" w:hAnsi="Bookman Old Style" w:cs="Arial"/>
          <w:b/>
          <w:bCs/>
          <w:i/>
          <w:iCs/>
          <w:color w:val="000000"/>
          <w:kern w:val="0"/>
          <w:sz w:val="26"/>
          <w:szCs w:val="26"/>
          <w:lang w:val="el-GR" w:eastAsia="en-CY"/>
          <w14:ligatures w14:val="none"/>
        </w:rPr>
        <w:t>Λτδ</w:t>
      </w:r>
      <w:proofErr w:type="spellEnd"/>
      <w:r w:rsidR="007A522C" w:rsidRPr="003468CA">
        <w:rPr>
          <w:rFonts w:ascii="Bookman Old Style" w:eastAsia="Times New Roman" w:hAnsi="Bookman Old Style" w:cs="Arial"/>
          <w:b/>
          <w:bCs/>
          <w:i/>
          <w:iCs/>
          <w:color w:val="000000"/>
          <w:kern w:val="0"/>
          <w:sz w:val="26"/>
          <w:szCs w:val="26"/>
          <w:lang w:val="el-GR" w:eastAsia="en-CY"/>
          <w14:ligatures w14:val="none"/>
        </w:rPr>
        <w:t xml:space="preserve">, Πολ. </w:t>
      </w:r>
      <w:proofErr w:type="spellStart"/>
      <w:r w:rsidR="007A522C" w:rsidRPr="003468CA">
        <w:rPr>
          <w:rFonts w:ascii="Bookman Old Style" w:eastAsia="Times New Roman" w:hAnsi="Bookman Old Style" w:cs="Arial"/>
          <w:b/>
          <w:bCs/>
          <w:i/>
          <w:iCs/>
          <w:color w:val="000000"/>
          <w:kern w:val="0"/>
          <w:sz w:val="26"/>
          <w:szCs w:val="26"/>
          <w:lang w:val="el-GR" w:eastAsia="en-CY"/>
          <w14:ligatures w14:val="none"/>
        </w:rPr>
        <w:t>Έφ</w:t>
      </w:r>
      <w:proofErr w:type="spellEnd"/>
      <w:r w:rsidR="007A522C" w:rsidRPr="003468CA">
        <w:rPr>
          <w:rFonts w:ascii="Bookman Old Style" w:eastAsia="Times New Roman" w:hAnsi="Bookman Old Style" w:cs="Arial"/>
          <w:b/>
          <w:bCs/>
          <w:i/>
          <w:iCs/>
          <w:color w:val="000000"/>
          <w:kern w:val="0"/>
          <w:sz w:val="26"/>
          <w:szCs w:val="26"/>
          <w:lang w:val="el-GR" w:eastAsia="en-CY"/>
          <w14:ligatures w14:val="none"/>
        </w:rPr>
        <w:t xml:space="preserve">. </w:t>
      </w:r>
      <w:proofErr w:type="spellStart"/>
      <w:r w:rsidR="007A522C" w:rsidRPr="003468CA">
        <w:rPr>
          <w:rFonts w:ascii="Bookman Old Style" w:eastAsia="Times New Roman" w:hAnsi="Bookman Old Style" w:cs="Arial"/>
          <w:b/>
          <w:bCs/>
          <w:i/>
          <w:iCs/>
          <w:color w:val="000000"/>
          <w:kern w:val="0"/>
          <w:sz w:val="26"/>
          <w:szCs w:val="26"/>
          <w:lang w:val="el-GR" w:eastAsia="en-CY"/>
          <w14:ligatures w14:val="none"/>
        </w:rPr>
        <w:t>Αρ</w:t>
      </w:r>
      <w:proofErr w:type="spellEnd"/>
      <w:r w:rsidR="007A522C" w:rsidRPr="003468CA">
        <w:rPr>
          <w:rFonts w:ascii="Bookman Old Style" w:eastAsia="Times New Roman" w:hAnsi="Bookman Old Style" w:cs="Arial"/>
          <w:b/>
          <w:bCs/>
          <w:i/>
          <w:iCs/>
          <w:color w:val="000000"/>
          <w:kern w:val="0"/>
          <w:sz w:val="26"/>
          <w:szCs w:val="26"/>
          <w:lang w:val="el-GR" w:eastAsia="en-CY"/>
          <w14:ligatures w14:val="none"/>
        </w:rPr>
        <w:t xml:space="preserve">. 280/2021, </w:t>
      </w:r>
      <w:proofErr w:type="spellStart"/>
      <w:r w:rsidR="007A522C" w:rsidRPr="003468CA">
        <w:rPr>
          <w:rFonts w:ascii="Bookman Old Style" w:eastAsia="Times New Roman" w:hAnsi="Bookman Old Style" w:cs="Arial"/>
          <w:b/>
          <w:bCs/>
          <w:i/>
          <w:iCs/>
          <w:color w:val="000000"/>
          <w:kern w:val="0"/>
          <w:sz w:val="26"/>
          <w:szCs w:val="26"/>
          <w:lang w:val="el-GR" w:eastAsia="en-CY"/>
          <w14:ligatures w14:val="none"/>
        </w:rPr>
        <w:t>ημερ</w:t>
      </w:r>
      <w:proofErr w:type="spellEnd"/>
      <w:r w:rsidR="007A522C" w:rsidRPr="003468CA">
        <w:rPr>
          <w:rFonts w:ascii="Bookman Old Style" w:eastAsia="Times New Roman" w:hAnsi="Bookman Old Style" w:cs="Arial"/>
          <w:b/>
          <w:bCs/>
          <w:i/>
          <w:iCs/>
          <w:color w:val="000000"/>
          <w:kern w:val="0"/>
          <w:sz w:val="26"/>
          <w:szCs w:val="26"/>
          <w:lang w:val="el-GR" w:eastAsia="en-CY"/>
          <w14:ligatures w14:val="none"/>
        </w:rPr>
        <w:t>. 8.2.2023</w:t>
      </w:r>
      <w:r w:rsidR="00FA4B1C" w:rsidRPr="00FA4B1C">
        <w:rPr>
          <w:rFonts w:ascii="Bookman Old Style" w:eastAsia="Times New Roman" w:hAnsi="Bookman Old Style" w:cs="Arial"/>
          <w:color w:val="000000"/>
          <w:kern w:val="0"/>
          <w:sz w:val="26"/>
          <w:szCs w:val="26"/>
          <w:lang w:val="el-GR" w:eastAsia="en-CY"/>
          <w14:ligatures w14:val="none"/>
        </w:rPr>
        <w:t>)</w:t>
      </w:r>
      <w:r w:rsidR="00FA4B1C">
        <w:rPr>
          <w:rFonts w:ascii="Bookman Old Style" w:eastAsia="Times New Roman" w:hAnsi="Bookman Old Style" w:cs="Arial"/>
          <w:color w:val="000000"/>
          <w:kern w:val="0"/>
          <w:sz w:val="26"/>
          <w:szCs w:val="26"/>
          <w:lang w:val="el-GR" w:eastAsia="en-CY"/>
          <w14:ligatures w14:val="none"/>
        </w:rPr>
        <w:t xml:space="preserve">. </w:t>
      </w:r>
      <w:r w:rsidR="00A5317B">
        <w:rPr>
          <w:rFonts w:ascii="Bookman Old Style" w:eastAsia="Times New Roman" w:hAnsi="Bookman Old Style" w:cs="Arial"/>
          <w:color w:val="000000"/>
          <w:kern w:val="0"/>
          <w:sz w:val="26"/>
          <w:szCs w:val="26"/>
          <w:lang w:val="el-GR" w:eastAsia="en-CY"/>
          <w14:ligatures w14:val="none"/>
        </w:rPr>
        <w:t>Και τ</w:t>
      </w:r>
      <w:r w:rsidR="00842458" w:rsidRPr="003468CA">
        <w:rPr>
          <w:rFonts w:ascii="Bookman Old Style" w:hAnsi="Bookman Old Style" w:cs="Arial"/>
          <w:color w:val="000000"/>
          <w:sz w:val="26"/>
          <w:szCs w:val="26"/>
          <w:lang w:val="el-GR"/>
        </w:rPr>
        <w:t xml:space="preserve">ο ερώτημα </w:t>
      </w:r>
      <w:r w:rsidR="00DC2121" w:rsidRPr="003468CA">
        <w:rPr>
          <w:rFonts w:ascii="Bookman Old Style" w:hAnsi="Bookman Old Style" w:cs="Arial"/>
          <w:color w:val="000000"/>
          <w:sz w:val="26"/>
          <w:szCs w:val="26"/>
          <w:lang w:val="el-GR"/>
        </w:rPr>
        <w:t xml:space="preserve">που </w:t>
      </w:r>
      <w:r w:rsidR="00842458" w:rsidRPr="003468CA">
        <w:rPr>
          <w:rFonts w:ascii="Bookman Old Style" w:hAnsi="Bookman Old Style" w:cs="Arial"/>
          <w:color w:val="000000"/>
          <w:sz w:val="26"/>
          <w:szCs w:val="26"/>
          <w:lang w:val="el-GR"/>
        </w:rPr>
        <w:t>προκύπτει</w:t>
      </w:r>
      <w:r w:rsidR="008E40D4" w:rsidRPr="003468CA">
        <w:rPr>
          <w:rFonts w:ascii="Bookman Old Style" w:hAnsi="Bookman Old Style" w:cs="Arial"/>
          <w:color w:val="000000"/>
          <w:sz w:val="26"/>
          <w:szCs w:val="26"/>
          <w:lang w:val="el-GR"/>
        </w:rPr>
        <w:t>, δεν είναι κ</w:t>
      </w:r>
      <w:r w:rsidR="00842458" w:rsidRPr="003468CA">
        <w:rPr>
          <w:rFonts w:ascii="Bookman Old Style" w:hAnsi="Bookman Old Style" w:cs="Arial"/>
          <w:color w:val="000000"/>
          <w:sz w:val="26"/>
          <w:szCs w:val="26"/>
          <w:lang w:val="el-GR"/>
        </w:rPr>
        <w:t xml:space="preserve">ατά πόσο η </w:t>
      </w:r>
      <w:proofErr w:type="spellStart"/>
      <w:r w:rsidR="00842458" w:rsidRPr="003468CA">
        <w:rPr>
          <w:rFonts w:ascii="Bookman Old Style" w:hAnsi="Bookman Old Style" w:cs="Arial"/>
          <w:color w:val="000000"/>
          <w:sz w:val="26"/>
          <w:szCs w:val="26"/>
          <w:lang w:val="el-GR"/>
        </w:rPr>
        <w:t>αιτήτρια</w:t>
      </w:r>
      <w:proofErr w:type="spellEnd"/>
      <w:r w:rsidR="00842458" w:rsidRPr="003468CA">
        <w:rPr>
          <w:rFonts w:ascii="Bookman Old Style" w:hAnsi="Bookman Old Style" w:cs="Arial"/>
          <w:color w:val="000000"/>
          <w:sz w:val="26"/>
          <w:szCs w:val="26"/>
          <w:lang w:val="el-GR"/>
        </w:rPr>
        <w:t xml:space="preserve"> </w:t>
      </w:r>
      <w:r w:rsidR="00DC2121" w:rsidRPr="003468CA">
        <w:rPr>
          <w:rFonts w:ascii="Bookman Old Style" w:hAnsi="Bookman Old Style" w:cs="Arial"/>
          <w:color w:val="000000"/>
          <w:sz w:val="26"/>
          <w:szCs w:val="26"/>
          <w:lang w:val="el-GR"/>
        </w:rPr>
        <w:t>κατέδειξε</w:t>
      </w:r>
      <w:r w:rsidR="00352C2D">
        <w:rPr>
          <w:rFonts w:ascii="Bookman Old Style" w:hAnsi="Bookman Old Style" w:cs="Arial"/>
          <w:color w:val="000000"/>
          <w:sz w:val="26"/>
          <w:szCs w:val="26"/>
          <w:lang w:val="el-GR"/>
        </w:rPr>
        <w:t xml:space="preserve"> </w:t>
      </w:r>
      <w:r w:rsidR="00352C2D" w:rsidRPr="00352C2D">
        <w:rPr>
          <w:rFonts w:ascii="Bookman Old Style" w:hAnsi="Bookman Old Style" w:cs="Arial"/>
          <w:i/>
          <w:iCs/>
          <w:color w:val="000000"/>
          <w:sz w:val="26"/>
          <w:szCs w:val="26"/>
          <w:lang w:val="el-GR"/>
        </w:rPr>
        <w:t>«</w:t>
      </w:r>
      <w:r w:rsidR="00DC2121" w:rsidRPr="00352C2D">
        <w:rPr>
          <w:rFonts w:ascii="Bookman Old Style" w:hAnsi="Bookman Old Style" w:cs="Arial"/>
          <w:i/>
          <w:iCs/>
          <w:color w:val="000000"/>
          <w:sz w:val="26"/>
          <w:szCs w:val="26"/>
          <w:lang w:val="el-GR"/>
        </w:rPr>
        <w:t>εξαιρετικές περιστάσεις ή κάτι ανάλογο</w:t>
      </w:r>
      <w:r w:rsidR="00352C2D" w:rsidRPr="00352C2D">
        <w:rPr>
          <w:rFonts w:ascii="Bookman Old Style" w:hAnsi="Bookman Old Style" w:cs="Arial"/>
          <w:i/>
          <w:iCs/>
          <w:color w:val="000000"/>
          <w:sz w:val="26"/>
          <w:szCs w:val="26"/>
          <w:lang w:val="el-GR"/>
        </w:rPr>
        <w:t>»</w:t>
      </w:r>
      <w:r w:rsidR="00DC2121" w:rsidRPr="003468CA">
        <w:rPr>
          <w:rFonts w:ascii="Bookman Old Style" w:hAnsi="Bookman Old Style" w:cs="Arial"/>
          <w:color w:val="000000"/>
          <w:sz w:val="26"/>
          <w:szCs w:val="26"/>
          <w:lang w:val="el-GR"/>
        </w:rPr>
        <w:t xml:space="preserve">, ως το πρωτόδικο Δικαστήριο </w:t>
      </w:r>
      <w:r w:rsidR="003E28EE">
        <w:rPr>
          <w:rFonts w:ascii="Bookman Old Style" w:hAnsi="Bookman Old Style" w:cs="Arial"/>
          <w:color w:val="000000"/>
          <w:sz w:val="26"/>
          <w:szCs w:val="26"/>
          <w:lang w:val="el-GR"/>
        </w:rPr>
        <w:t>ανέβασε τον πήχη</w:t>
      </w:r>
      <w:r w:rsidR="00DC2121" w:rsidRPr="003468CA">
        <w:rPr>
          <w:rFonts w:ascii="Bookman Old Style" w:hAnsi="Bookman Old Style" w:cs="Arial"/>
          <w:color w:val="000000"/>
          <w:sz w:val="26"/>
          <w:szCs w:val="26"/>
          <w:lang w:val="el-GR"/>
        </w:rPr>
        <w:t>, αλλά κατά πόσο</w:t>
      </w:r>
      <w:r w:rsidR="00FA4B1C">
        <w:rPr>
          <w:rFonts w:ascii="Bookman Old Style" w:hAnsi="Bookman Old Style" w:cs="Arial"/>
          <w:color w:val="000000"/>
          <w:sz w:val="26"/>
          <w:szCs w:val="26"/>
          <w:lang w:val="el-GR"/>
        </w:rPr>
        <w:t xml:space="preserve"> αυτή</w:t>
      </w:r>
      <w:r w:rsidR="00DC2121" w:rsidRPr="003468CA">
        <w:rPr>
          <w:rFonts w:ascii="Bookman Old Style" w:hAnsi="Bookman Old Style" w:cs="Arial"/>
          <w:color w:val="000000"/>
          <w:sz w:val="26"/>
          <w:szCs w:val="26"/>
          <w:lang w:val="el-GR"/>
        </w:rPr>
        <w:t xml:space="preserve"> </w:t>
      </w:r>
      <w:r w:rsidR="00842458" w:rsidRPr="003468CA">
        <w:rPr>
          <w:rFonts w:ascii="Bookman Old Style" w:hAnsi="Bookman Old Style" w:cs="Arial"/>
          <w:color w:val="000000"/>
          <w:sz w:val="26"/>
          <w:szCs w:val="26"/>
          <w:lang w:val="el-GR"/>
        </w:rPr>
        <w:t xml:space="preserve">ενήργησε </w:t>
      </w:r>
      <w:r w:rsidR="00DC2121" w:rsidRPr="003468CA">
        <w:rPr>
          <w:rFonts w:ascii="Bookman Old Style" w:hAnsi="Bookman Old Style" w:cs="Arial"/>
          <w:color w:val="000000"/>
          <w:sz w:val="26"/>
          <w:szCs w:val="26"/>
          <w:lang w:val="el-GR"/>
        </w:rPr>
        <w:t>το συντομότερο δυνατό</w:t>
      </w:r>
      <w:r w:rsidR="006236D4">
        <w:rPr>
          <w:rFonts w:ascii="Bookman Old Style" w:hAnsi="Bookman Old Style" w:cs="Arial"/>
          <w:color w:val="000000"/>
          <w:sz w:val="26"/>
          <w:szCs w:val="26"/>
          <w:lang w:val="el-GR"/>
        </w:rPr>
        <w:t xml:space="preserve"> ή χωρίς αδικαιολόγητη καθυστέρηση</w:t>
      </w:r>
      <w:r w:rsidR="00CA5F39">
        <w:rPr>
          <w:rFonts w:ascii="Bookman Old Style" w:hAnsi="Bookman Old Style" w:cs="Arial"/>
          <w:color w:val="000000"/>
          <w:sz w:val="26"/>
          <w:szCs w:val="26"/>
          <w:lang w:val="el-GR"/>
        </w:rPr>
        <w:t>,</w:t>
      </w:r>
      <w:r w:rsidR="006236D4">
        <w:rPr>
          <w:rFonts w:ascii="Bookman Old Style" w:hAnsi="Bookman Old Style" w:cs="Arial"/>
          <w:color w:val="000000"/>
          <w:sz w:val="26"/>
          <w:szCs w:val="26"/>
          <w:lang w:val="el-GR"/>
        </w:rPr>
        <w:t xml:space="preserve"> </w:t>
      </w:r>
      <w:r w:rsidR="00DC2121" w:rsidRPr="003468CA">
        <w:rPr>
          <w:rFonts w:ascii="Bookman Old Style" w:hAnsi="Bookman Old Style" w:cs="Arial"/>
          <w:color w:val="000000"/>
          <w:sz w:val="26"/>
          <w:szCs w:val="26"/>
          <w:lang w:val="el-GR"/>
        </w:rPr>
        <w:t xml:space="preserve">από την ημέρα που </w:t>
      </w:r>
      <w:r w:rsidR="00A5317B">
        <w:rPr>
          <w:rFonts w:ascii="Bookman Old Style" w:hAnsi="Bookman Old Style" w:cs="Arial"/>
          <w:color w:val="000000"/>
          <w:sz w:val="26"/>
          <w:szCs w:val="26"/>
          <w:lang w:val="el-GR"/>
        </w:rPr>
        <w:t>έ</w:t>
      </w:r>
      <w:r w:rsidR="00DC2121" w:rsidRPr="003468CA">
        <w:rPr>
          <w:rFonts w:ascii="Bookman Old Style" w:hAnsi="Bookman Old Style" w:cs="Arial"/>
          <w:color w:val="000000"/>
          <w:sz w:val="26"/>
          <w:szCs w:val="26"/>
          <w:lang w:val="el-GR"/>
        </w:rPr>
        <w:t xml:space="preserve">λαβε γνώση της </w:t>
      </w:r>
      <w:r w:rsidR="00DC2121" w:rsidRPr="003468CA">
        <w:rPr>
          <w:rFonts w:ascii="Bookman Old Style" w:hAnsi="Bookman Old Style" w:cs="Arial"/>
          <w:color w:val="000000"/>
          <w:sz w:val="26"/>
          <w:szCs w:val="26"/>
          <w:lang w:val="el-GR"/>
        </w:rPr>
        <w:lastRenderedPageBreak/>
        <w:t>απόφασης</w:t>
      </w:r>
      <w:r w:rsidR="00CA5F39">
        <w:rPr>
          <w:rFonts w:ascii="Bookman Old Style" w:hAnsi="Bookman Old Style" w:cs="Arial"/>
          <w:color w:val="000000"/>
          <w:sz w:val="26"/>
          <w:szCs w:val="26"/>
          <w:lang w:val="el-GR"/>
        </w:rPr>
        <w:t>, λαμβάνοντας πάντα υπόψη τις ιδιαίτερες περιστάσεις της υπόθεσης</w:t>
      </w:r>
      <w:r w:rsidR="00DC2121" w:rsidRPr="003468CA">
        <w:rPr>
          <w:rFonts w:ascii="Bookman Old Style" w:hAnsi="Bookman Old Style" w:cs="Arial"/>
          <w:color w:val="000000"/>
          <w:sz w:val="26"/>
          <w:szCs w:val="26"/>
          <w:lang w:val="el-GR"/>
        </w:rPr>
        <w:t>.</w:t>
      </w:r>
      <w:r w:rsidR="00842458" w:rsidRPr="003468CA">
        <w:rPr>
          <w:rFonts w:ascii="Bookman Old Style" w:hAnsi="Bookman Old Style" w:cs="Arial"/>
          <w:color w:val="000000"/>
          <w:sz w:val="26"/>
          <w:szCs w:val="26"/>
          <w:lang w:val="el-GR"/>
        </w:rPr>
        <w:t xml:space="preserve"> </w:t>
      </w:r>
      <w:r w:rsidR="00FA4B1C">
        <w:rPr>
          <w:rFonts w:ascii="Bookman Old Style" w:hAnsi="Bookman Old Style" w:cs="Arial"/>
          <w:color w:val="000000"/>
          <w:sz w:val="26"/>
          <w:szCs w:val="26"/>
          <w:lang w:val="el-GR"/>
        </w:rPr>
        <w:t xml:space="preserve">   </w:t>
      </w:r>
    </w:p>
    <w:p w14:paraId="37B3FA20" w14:textId="3739F360" w:rsidR="00DC2121" w:rsidRPr="003468CA" w:rsidRDefault="00FA4B1C" w:rsidP="00A5317B">
      <w:pPr>
        <w:spacing w:before="120" w:after="0" w:line="480" w:lineRule="auto"/>
        <w:ind w:firstLine="284"/>
        <w:jc w:val="both"/>
        <w:rPr>
          <w:rFonts w:ascii="Bookman Old Style" w:hAnsi="Bookman Old Style" w:cs="Arial"/>
          <w:color w:val="000000"/>
          <w:sz w:val="26"/>
          <w:szCs w:val="26"/>
          <w:lang w:val="el-GR"/>
        </w:rPr>
      </w:pPr>
      <w:r>
        <w:rPr>
          <w:rFonts w:ascii="Bookman Old Style" w:hAnsi="Bookman Old Style" w:cs="Arial"/>
          <w:color w:val="000000"/>
          <w:sz w:val="26"/>
          <w:szCs w:val="26"/>
          <w:lang w:val="el-GR"/>
        </w:rPr>
        <w:t xml:space="preserve">      </w:t>
      </w:r>
      <w:r w:rsidR="008E40D4" w:rsidRPr="003468CA">
        <w:rPr>
          <w:rFonts w:ascii="Bookman Old Style" w:hAnsi="Bookman Old Style" w:cs="Arial"/>
          <w:color w:val="000000"/>
          <w:sz w:val="26"/>
          <w:szCs w:val="26"/>
          <w:lang w:val="el-GR"/>
        </w:rPr>
        <w:t xml:space="preserve"> </w:t>
      </w:r>
    </w:p>
    <w:p w14:paraId="7A75EA61" w14:textId="6AACDD6F" w:rsidR="00842458" w:rsidRPr="003468CA" w:rsidRDefault="00842458" w:rsidP="00842458">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r w:rsidRPr="003468CA">
        <w:rPr>
          <w:rFonts w:ascii="Bookman Old Style" w:hAnsi="Bookman Old Style" w:cs="Arial"/>
          <w:color w:val="000000"/>
          <w:sz w:val="26"/>
          <w:szCs w:val="26"/>
          <w:lang w:val="el-GR"/>
        </w:rPr>
        <w:t xml:space="preserve">Όπως εύστοχα τέθηκε στην </w:t>
      </w:r>
      <w:r w:rsidRPr="003468CA">
        <w:rPr>
          <w:rFonts w:ascii="Bookman Old Style" w:hAnsi="Bookman Old Style" w:cs="Arial"/>
          <w:b/>
          <w:bCs/>
          <w:i/>
          <w:iCs/>
          <w:color w:val="000000"/>
          <w:sz w:val="26"/>
          <w:szCs w:val="26"/>
          <w:lang w:val="en-US"/>
        </w:rPr>
        <w:t>In</w:t>
      </w:r>
      <w:r w:rsidRPr="003468CA">
        <w:rPr>
          <w:rFonts w:ascii="Bookman Old Style" w:hAnsi="Bookman Old Style" w:cs="Arial"/>
          <w:b/>
          <w:bCs/>
          <w:i/>
          <w:iCs/>
          <w:color w:val="000000"/>
          <w:sz w:val="26"/>
          <w:szCs w:val="26"/>
          <w:lang w:val="el-GR"/>
        </w:rPr>
        <w:t xml:space="preserve"> </w:t>
      </w:r>
      <w:r w:rsidRPr="003468CA">
        <w:rPr>
          <w:rFonts w:ascii="Bookman Old Style" w:hAnsi="Bookman Old Style" w:cs="Arial"/>
          <w:b/>
          <w:bCs/>
          <w:i/>
          <w:iCs/>
          <w:color w:val="000000"/>
          <w:sz w:val="26"/>
          <w:szCs w:val="26"/>
          <w:lang w:val="en-US"/>
        </w:rPr>
        <w:t>re</w:t>
      </w:r>
      <w:r w:rsidRPr="003468CA">
        <w:rPr>
          <w:rFonts w:ascii="Bookman Old Style" w:hAnsi="Bookman Old Style" w:cs="Arial"/>
          <w:b/>
          <w:bCs/>
          <w:i/>
          <w:iCs/>
          <w:color w:val="000000"/>
          <w:sz w:val="26"/>
          <w:szCs w:val="26"/>
          <w:lang w:val="el-GR"/>
        </w:rPr>
        <w:t xml:space="preserve"> </w:t>
      </w:r>
      <w:r w:rsidRPr="003468CA">
        <w:rPr>
          <w:rFonts w:ascii="Bookman Old Style" w:hAnsi="Bookman Old Style" w:cs="Arial"/>
          <w:b/>
          <w:bCs/>
          <w:i/>
          <w:iCs/>
          <w:color w:val="000000"/>
          <w:sz w:val="26"/>
          <w:szCs w:val="26"/>
          <w:lang w:val="en-US"/>
        </w:rPr>
        <w:t>Charalambous</w:t>
      </w:r>
      <w:r w:rsidRPr="003468CA">
        <w:rPr>
          <w:rFonts w:ascii="Bookman Old Style" w:hAnsi="Bookman Old Style" w:cs="Arial"/>
          <w:b/>
          <w:bCs/>
          <w:i/>
          <w:iCs/>
          <w:color w:val="000000"/>
          <w:sz w:val="26"/>
          <w:szCs w:val="26"/>
          <w:lang w:val="el-GR"/>
        </w:rPr>
        <w:t xml:space="preserve"> (1985)1 </w:t>
      </w:r>
      <w:r w:rsidRPr="003468CA">
        <w:rPr>
          <w:rFonts w:ascii="Bookman Old Style" w:hAnsi="Bookman Old Style" w:cs="Arial"/>
          <w:b/>
          <w:bCs/>
          <w:i/>
          <w:iCs/>
          <w:color w:val="000000"/>
          <w:sz w:val="26"/>
          <w:szCs w:val="26"/>
          <w:lang w:val="en-US"/>
        </w:rPr>
        <w:t>A</w:t>
      </w:r>
      <w:r w:rsidRPr="003468CA">
        <w:rPr>
          <w:rFonts w:ascii="Bookman Old Style" w:hAnsi="Bookman Old Style" w:cs="Arial"/>
          <w:b/>
          <w:bCs/>
          <w:i/>
          <w:iCs/>
          <w:color w:val="000000"/>
          <w:sz w:val="26"/>
          <w:szCs w:val="26"/>
          <w:lang w:val="el-GR"/>
        </w:rPr>
        <w:t>.</w:t>
      </w:r>
      <w:r w:rsidRPr="003468CA">
        <w:rPr>
          <w:rFonts w:ascii="Bookman Old Style" w:hAnsi="Bookman Old Style" w:cs="Arial"/>
          <w:b/>
          <w:bCs/>
          <w:i/>
          <w:iCs/>
          <w:color w:val="000000"/>
          <w:sz w:val="26"/>
          <w:szCs w:val="26"/>
          <w:lang w:val="en-US"/>
        </w:rPr>
        <w:t>A</w:t>
      </w:r>
      <w:r w:rsidRPr="003468CA">
        <w:rPr>
          <w:rFonts w:ascii="Bookman Old Style" w:hAnsi="Bookman Old Style" w:cs="Arial"/>
          <w:b/>
          <w:bCs/>
          <w:i/>
          <w:iCs/>
          <w:color w:val="000000"/>
          <w:sz w:val="26"/>
          <w:szCs w:val="26"/>
          <w:lang w:val="el-GR"/>
        </w:rPr>
        <w:t xml:space="preserve">.Δ. 746, </w:t>
      </w:r>
      <w:r w:rsidRPr="003468CA">
        <w:rPr>
          <w:rFonts w:ascii="Bookman Old Style" w:hAnsi="Bookman Old Style" w:cs="Arial"/>
          <w:color w:val="000000"/>
          <w:sz w:val="26"/>
          <w:szCs w:val="26"/>
          <w:lang w:val="el-GR"/>
        </w:rPr>
        <w:t xml:space="preserve">απόφαση η οποία βεβαίως </w:t>
      </w:r>
      <w:proofErr w:type="spellStart"/>
      <w:r w:rsidRPr="003468CA">
        <w:rPr>
          <w:rFonts w:ascii="Bookman Old Style" w:hAnsi="Bookman Old Style" w:cs="Arial"/>
          <w:color w:val="000000"/>
          <w:sz w:val="26"/>
          <w:szCs w:val="26"/>
          <w:lang w:val="el-GR"/>
        </w:rPr>
        <w:t>εξεδόθη</w:t>
      </w:r>
      <w:proofErr w:type="spellEnd"/>
      <w:r w:rsidRPr="003468CA">
        <w:rPr>
          <w:rFonts w:ascii="Bookman Old Style" w:hAnsi="Bookman Old Style" w:cs="Arial"/>
          <w:color w:val="000000"/>
          <w:sz w:val="26"/>
          <w:szCs w:val="26"/>
          <w:lang w:val="el-GR"/>
        </w:rPr>
        <w:t xml:space="preserve"> πριν από την θέσπιση του πιο πάνω Κανονισμού:</w:t>
      </w:r>
    </w:p>
    <w:p w14:paraId="18AD958F" w14:textId="77777777" w:rsidR="00842458" w:rsidRDefault="00842458" w:rsidP="00842458">
      <w:pPr>
        <w:pStyle w:val="apapaoi"/>
        <w:spacing w:before="0" w:beforeAutospacing="0" w:after="0" w:afterAutospacing="0" w:line="480" w:lineRule="auto"/>
        <w:ind w:firstLine="284"/>
        <w:jc w:val="both"/>
        <w:rPr>
          <w:rFonts w:ascii="Arial" w:hAnsi="Arial" w:cs="Arial"/>
          <w:color w:val="000000"/>
          <w:sz w:val="27"/>
          <w:szCs w:val="27"/>
          <w:lang w:val="el-GR"/>
        </w:rPr>
      </w:pPr>
    </w:p>
    <w:p w14:paraId="564F4E6A" w14:textId="2C155B39" w:rsidR="00842458" w:rsidRDefault="00842458" w:rsidP="00842458">
      <w:pPr>
        <w:spacing w:before="120" w:after="0" w:line="240" w:lineRule="auto"/>
        <w:ind w:left="709"/>
        <w:jc w:val="both"/>
        <w:rPr>
          <w:rFonts w:ascii="Bookman Old Style" w:eastAsia="Times New Roman" w:hAnsi="Bookman Old Style" w:cs="Arial"/>
          <w:i/>
          <w:iCs/>
          <w:color w:val="000000"/>
          <w:kern w:val="0"/>
          <w:sz w:val="26"/>
          <w:szCs w:val="26"/>
          <w:lang w:eastAsia="en-CY"/>
          <w14:ligatures w14:val="none"/>
        </w:rPr>
      </w:pPr>
      <w:r w:rsidRPr="005F383F">
        <w:rPr>
          <w:rFonts w:ascii="Bookman Old Style" w:eastAsia="Times New Roman" w:hAnsi="Bookman Old Style" w:cs="Arial"/>
          <w:i/>
          <w:iCs/>
          <w:color w:val="000000"/>
          <w:kern w:val="0"/>
          <w:sz w:val="26"/>
          <w:szCs w:val="26"/>
          <w:lang w:val="en-US" w:eastAsia="en-CY"/>
          <w14:ligatures w14:val="none"/>
        </w:rPr>
        <w:t>«</w:t>
      </w:r>
      <w:r w:rsidRPr="005F383F">
        <w:rPr>
          <w:rFonts w:ascii="Bookman Old Style" w:eastAsia="Times New Roman" w:hAnsi="Bookman Old Style" w:cs="Arial"/>
          <w:i/>
          <w:iCs/>
          <w:color w:val="000000"/>
          <w:kern w:val="0"/>
          <w:sz w:val="26"/>
          <w:szCs w:val="26"/>
          <w:lang w:eastAsia="en-CY"/>
          <w14:ligatures w14:val="none"/>
        </w:rPr>
        <w:t>The aforesaid English rule does not apply in Cyprus and, therefore, there is no time-limit. An application, how- ever, for leave must be made with reasonable diligence. Leave will not be granted unless applied for within a reasonable time</w:t>
      </w:r>
      <w:r w:rsidR="00CA5F39" w:rsidRPr="00CA5F39">
        <w:rPr>
          <w:rFonts w:ascii="Bookman Old Style" w:eastAsia="Times New Roman" w:hAnsi="Bookman Old Style" w:cs="Arial"/>
          <w:i/>
          <w:iCs/>
          <w:color w:val="000000"/>
          <w:kern w:val="0"/>
          <w:sz w:val="26"/>
          <w:szCs w:val="26"/>
          <w:lang w:val="en-US" w:eastAsia="en-CY"/>
          <w14:ligatures w14:val="none"/>
        </w:rPr>
        <w:t>.</w:t>
      </w:r>
      <w:r w:rsidRPr="005F383F">
        <w:rPr>
          <w:rFonts w:ascii="Bookman Old Style" w:eastAsia="Times New Roman" w:hAnsi="Bookman Old Style" w:cs="Arial"/>
          <w:i/>
          <w:iCs/>
          <w:color w:val="000000"/>
          <w:kern w:val="0"/>
          <w:sz w:val="26"/>
          <w:szCs w:val="26"/>
          <w:lang w:eastAsia="en-CY"/>
          <w14:ligatures w14:val="none"/>
        </w:rPr>
        <w:t xml:space="preserve"> If there is delay not accounted for to the satisfaction of the Court, then leave may not be granted. Leave is granted only where diligence is shown by an applicant in real need: of the remedy-(R. v. Senate of the University of Aston, Ex-</w:t>
      </w:r>
      <w:proofErr w:type="spellStart"/>
      <w:r w:rsidRPr="005F383F">
        <w:rPr>
          <w:rFonts w:ascii="Bookman Old Style" w:eastAsia="Times New Roman" w:hAnsi="Bookman Old Style" w:cs="Arial"/>
          <w:i/>
          <w:iCs/>
          <w:color w:val="000000"/>
          <w:kern w:val="0"/>
          <w:sz w:val="26"/>
          <w:szCs w:val="26"/>
          <w:lang w:eastAsia="en-CY"/>
          <w14:ligatures w14:val="none"/>
        </w:rPr>
        <w:t>parte</w:t>
      </w:r>
      <w:proofErr w:type="spellEnd"/>
      <w:r w:rsidRPr="005F383F">
        <w:rPr>
          <w:rFonts w:ascii="Bookman Old Style" w:eastAsia="Times New Roman" w:hAnsi="Bookman Old Style" w:cs="Arial"/>
          <w:i/>
          <w:iCs/>
          <w:color w:val="000000"/>
          <w:kern w:val="0"/>
          <w:sz w:val="26"/>
          <w:szCs w:val="26"/>
          <w:lang w:eastAsia="en-CY"/>
          <w14:ligatures w14:val="none"/>
        </w:rPr>
        <w:t xml:space="preserve"> Roffey and Another, [1969] 2 All E.R. 964, at p. 979).</w:t>
      </w:r>
    </w:p>
    <w:p w14:paraId="5AB324B2" w14:textId="77777777" w:rsidR="00546CEC" w:rsidRDefault="00546CEC" w:rsidP="00842458">
      <w:pPr>
        <w:spacing w:before="120" w:after="0" w:line="240" w:lineRule="auto"/>
        <w:ind w:left="709"/>
        <w:jc w:val="both"/>
        <w:rPr>
          <w:rFonts w:ascii="Bookman Old Style" w:eastAsia="Times New Roman" w:hAnsi="Bookman Old Style" w:cs="Arial"/>
          <w:i/>
          <w:iCs/>
          <w:color w:val="000000"/>
          <w:kern w:val="0"/>
          <w:sz w:val="26"/>
          <w:szCs w:val="26"/>
          <w:lang w:eastAsia="en-CY"/>
          <w14:ligatures w14:val="none"/>
        </w:rPr>
      </w:pPr>
    </w:p>
    <w:p w14:paraId="3B800C94" w14:textId="77777777" w:rsidR="00842458" w:rsidRDefault="00842458" w:rsidP="00842458">
      <w:pPr>
        <w:spacing w:before="120" w:after="0" w:line="240" w:lineRule="auto"/>
        <w:ind w:left="709"/>
        <w:jc w:val="both"/>
        <w:rPr>
          <w:rFonts w:ascii="Bookman Old Style" w:eastAsia="Times New Roman" w:hAnsi="Bookman Old Style" w:cs="Arial"/>
          <w:i/>
          <w:iCs/>
          <w:color w:val="000000"/>
          <w:kern w:val="0"/>
          <w:sz w:val="26"/>
          <w:szCs w:val="26"/>
          <w:lang w:eastAsia="en-CY"/>
          <w14:ligatures w14:val="none"/>
        </w:rPr>
      </w:pPr>
      <w:r w:rsidRPr="005F383F">
        <w:rPr>
          <w:rFonts w:ascii="Bookman Old Style" w:eastAsia="Times New Roman" w:hAnsi="Bookman Old Style" w:cs="Arial"/>
          <w:i/>
          <w:iCs/>
          <w:color w:val="000000"/>
          <w:kern w:val="0"/>
          <w:sz w:val="26"/>
          <w:szCs w:val="26"/>
          <w:lang w:eastAsia="en-CY"/>
          <w14:ligatures w14:val="none"/>
        </w:rPr>
        <w:t xml:space="preserve">In the instant case there was an inordinate delay of over two years, which was not accounted for, from the date that the consent judgment was issued until the filing of this </w:t>
      </w:r>
      <w:proofErr w:type="gramStart"/>
      <w:r w:rsidRPr="005F383F">
        <w:rPr>
          <w:rFonts w:ascii="Bookman Old Style" w:eastAsia="Times New Roman" w:hAnsi="Bookman Old Style" w:cs="Arial"/>
          <w:i/>
          <w:iCs/>
          <w:color w:val="000000"/>
          <w:kern w:val="0"/>
          <w:sz w:val="26"/>
          <w:szCs w:val="26"/>
          <w:lang w:eastAsia="en-CY"/>
          <w14:ligatures w14:val="none"/>
        </w:rPr>
        <w:t>application.</w:t>
      </w:r>
      <w:r w:rsidRPr="005F383F">
        <w:rPr>
          <w:rFonts w:ascii="Bookman Old Style" w:eastAsia="Times New Roman" w:hAnsi="Bookman Old Style" w:cs="Arial"/>
          <w:i/>
          <w:iCs/>
          <w:color w:val="000000"/>
          <w:kern w:val="0"/>
          <w:sz w:val="26"/>
          <w:szCs w:val="26"/>
          <w:lang w:val="en-US" w:eastAsia="en-CY"/>
          <w14:ligatures w14:val="none"/>
        </w:rPr>
        <w:t>»</w:t>
      </w:r>
      <w:proofErr w:type="gramEnd"/>
      <w:r w:rsidRPr="005F383F">
        <w:rPr>
          <w:rFonts w:ascii="Bookman Old Style" w:eastAsia="Times New Roman" w:hAnsi="Bookman Old Style" w:cs="Arial"/>
          <w:i/>
          <w:iCs/>
          <w:color w:val="000000"/>
          <w:kern w:val="0"/>
          <w:sz w:val="26"/>
          <w:szCs w:val="26"/>
          <w:lang w:eastAsia="en-CY"/>
          <w14:ligatures w14:val="none"/>
        </w:rPr>
        <w:t> </w:t>
      </w:r>
    </w:p>
    <w:p w14:paraId="3A6F5BF6" w14:textId="77777777" w:rsidR="00842458" w:rsidRPr="0085602A" w:rsidRDefault="00842458" w:rsidP="00842458">
      <w:pPr>
        <w:spacing w:before="120" w:after="420" w:line="432" w:lineRule="atLeast"/>
        <w:ind w:left="709"/>
        <w:jc w:val="both"/>
        <w:rPr>
          <w:rFonts w:ascii="Bookman Old Style" w:eastAsia="Times New Roman" w:hAnsi="Bookman Old Style" w:cs="Arial"/>
          <w:i/>
          <w:iCs/>
          <w:color w:val="000000"/>
          <w:kern w:val="0"/>
          <w:sz w:val="26"/>
          <w:szCs w:val="26"/>
          <w:lang w:val="en-US" w:eastAsia="en-CY"/>
          <w14:ligatures w14:val="none"/>
        </w:rPr>
      </w:pPr>
    </w:p>
    <w:p w14:paraId="1F579909" w14:textId="6DDBEFBC" w:rsidR="00B63B26" w:rsidRDefault="00FA4B1C" w:rsidP="00FA4B1C">
      <w:pPr>
        <w:spacing w:before="120" w:after="42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Το γεγονός ότι η </w:t>
      </w:r>
      <w:proofErr w:type="spellStart"/>
      <w:r>
        <w:rPr>
          <w:rFonts w:ascii="Bookman Old Style" w:eastAsia="Times New Roman" w:hAnsi="Bookman Old Style" w:cs="Arial"/>
          <w:color w:val="000000"/>
          <w:kern w:val="0"/>
          <w:sz w:val="26"/>
          <w:szCs w:val="26"/>
          <w:lang w:val="el-GR" w:eastAsia="en-CY"/>
          <w14:ligatures w14:val="none"/>
        </w:rPr>
        <w:t>αιτήτρια</w:t>
      </w:r>
      <w:proofErr w:type="spellEnd"/>
      <w:r w:rsidR="00A0682A">
        <w:rPr>
          <w:rFonts w:ascii="Bookman Old Style" w:eastAsia="Times New Roman" w:hAnsi="Bookman Old Style" w:cs="Arial"/>
          <w:color w:val="000000"/>
          <w:kern w:val="0"/>
          <w:sz w:val="26"/>
          <w:szCs w:val="26"/>
          <w:lang w:val="el-GR" w:eastAsia="en-CY"/>
          <w14:ligatures w14:val="none"/>
        </w:rPr>
        <w:t xml:space="preserve"> εν προκειμένω</w:t>
      </w:r>
      <w:r>
        <w:rPr>
          <w:rFonts w:ascii="Bookman Old Style" w:eastAsia="Times New Roman" w:hAnsi="Bookman Old Style" w:cs="Arial"/>
          <w:color w:val="000000"/>
          <w:kern w:val="0"/>
          <w:sz w:val="26"/>
          <w:szCs w:val="26"/>
          <w:lang w:val="el-GR" w:eastAsia="en-CY"/>
          <w14:ligatures w14:val="none"/>
        </w:rPr>
        <w:t xml:space="preserve"> δεν ενήργησε μετά την πάροδο των 45 ημερών από την ημέρα που έλαβε γνώση, αλλά </w:t>
      </w:r>
      <w:proofErr w:type="spellStart"/>
      <w:r>
        <w:rPr>
          <w:rFonts w:ascii="Bookman Old Style" w:eastAsia="Times New Roman" w:hAnsi="Bookman Old Style" w:cs="Arial"/>
          <w:color w:val="000000"/>
          <w:kern w:val="0"/>
          <w:sz w:val="26"/>
          <w:szCs w:val="26"/>
          <w:lang w:val="el-GR" w:eastAsia="en-CY"/>
          <w14:ligatures w14:val="none"/>
        </w:rPr>
        <w:t>ενωρίτερα</w:t>
      </w:r>
      <w:proofErr w:type="spellEnd"/>
      <w:r>
        <w:rPr>
          <w:rFonts w:ascii="Bookman Old Style" w:eastAsia="Times New Roman" w:hAnsi="Bookman Old Style" w:cs="Arial"/>
          <w:color w:val="000000"/>
          <w:kern w:val="0"/>
          <w:sz w:val="26"/>
          <w:szCs w:val="26"/>
          <w:lang w:val="el-GR" w:eastAsia="en-CY"/>
          <w14:ligatures w14:val="none"/>
        </w:rPr>
        <w:t xml:space="preserve">, είναι κάτι που συνεκτιμάται μαζί με τα υπόλοιπα γεγονότα.  </w:t>
      </w:r>
      <w:r w:rsidR="00461F76">
        <w:rPr>
          <w:rFonts w:ascii="Bookman Old Style" w:eastAsia="Times New Roman" w:hAnsi="Bookman Old Style" w:cs="Arial"/>
          <w:color w:val="000000"/>
          <w:kern w:val="0"/>
          <w:sz w:val="26"/>
          <w:szCs w:val="26"/>
          <w:lang w:val="el-GR" w:eastAsia="en-CY"/>
          <w14:ligatures w14:val="none"/>
        </w:rPr>
        <w:t>Θ</w:t>
      </w:r>
      <w:r w:rsidR="00842458">
        <w:rPr>
          <w:rFonts w:ascii="Bookman Old Style" w:eastAsia="Times New Roman" w:hAnsi="Bookman Old Style" w:cs="Arial"/>
          <w:color w:val="000000"/>
          <w:kern w:val="0"/>
          <w:sz w:val="26"/>
          <w:szCs w:val="26"/>
          <w:lang w:val="el-GR" w:eastAsia="en-CY"/>
          <w14:ligatures w14:val="none"/>
        </w:rPr>
        <w:t>εωρούμε πως τα ιδιαίτερα γεγονότα της υπόθεσης</w:t>
      </w:r>
      <w:r>
        <w:rPr>
          <w:rFonts w:ascii="Bookman Old Style" w:eastAsia="Times New Roman" w:hAnsi="Bookman Old Style" w:cs="Arial"/>
          <w:color w:val="000000"/>
          <w:kern w:val="0"/>
          <w:sz w:val="26"/>
          <w:szCs w:val="26"/>
          <w:lang w:val="el-GR" w:eastAsia="en-CY"/>
          <w14:ligatures w14:val="none"/>
        </w:rPr>
        <w:t>, τα οποία έχουν πάντα τη σημασία τους,</w:t>
      </w:r>
      <w:r w:rsidR="00461F76">
        <w:rPr>
          <w:rFonts w:ascii="Bookman Old Style" w:eastAsia="Times New Roman" w:hAnsi="Bookman Old Style" w:cs="Arial"/>
          <w:color w:val="000000"/>
          <w:kern w:val="0"/>
          <w:sz w:val="26"/>
          <w:szCs w:val="26"/>
          <w:lang w:val="el-GR" w:eastAsia="en-CY"/>
          <w14:ligatures w14:val="none"/>
        </w:rPr>
        <w:t xml:space="preserve"> </w:t>
      </w:r>
      <w:r w:rsidR="00842458">
        <w:rPr>
          <w:rFonts w:ascii="Bookman Old Style" w:eastAsia="Times New Roman" w:hAnsi="Bookman Old Style" w:cs="Arial"/>
          <w:color w:val="000000"/>
          <w:kern w:val="0"/>
          <w:sz w:val="26"/>
          <w:szCs w:val="26"/>
          <w:lang w:val="el-GR" w:eastAsia="en-CY"/>
          <w14:ligatures w14:val="none"/>
        </w:rPr>
        <w:t xml:space="preserve">αποκαλύπτουν </w:t>
      </w:r>
      <w:r w:rsidR="00461F76">
        <w:rPr>
          <w:rFonts w:ascii="Bookman Old Style" w:eastAsia="Times New Roman" w:hAnsi="Bookman Old Style" w:cs="Arial"/>
          <w:color w:val="000000"/>
          <w:kern w:val="0"/>
          <w:sz w:val="26"/>
          <w:szCs w:val="26"/>
          <w:lang w:val="el-GR" w:eastAsia="en-CY"/>
          <w14:ligatures w14:val="none"/>
        </w:rPr>
        <w:t xml:space="preserve">πως η </w:t>
      </w:r>
      <w:proofErr w:type="spellStart"/>
      <w:r w:rsidR="00461F76">
        <w:rPr>
          <w:rFonts w:ascii="Bookman Old Style" w:eastAsia="Times New Roman" w:hAnsi="Bookman Old Style" w:cs="Arial"/>
          <w:color w:val="000000"/>
          <w:kern w:val="0"/>
          <w:sz w:val="26"/>
          <w:szCs w:val="26"/>
          <w:lang w:val="el-GR" w:eastAsia="en-CY"/>
          <w14:ligatures w14:val="none"/>
        </w:rPr>
        <w:t>αιτήτρια</w:t>
      </w:r>
      <w:proofErr w:type="spellEnd"/>
      <w:r w:rsidR="00461F76">
        <w:rPr>
          <w:rFonts w:ascii="Bookman Old Style" w:eastAsia="Times New Roman" w:hAnsi="Bookman Old Style" w:cs="Arial"/>
          <w:color w:val="000000"/>
          <w:kern w:val="0"/>
          <w:sz w:val="26"/>
          <w:szCs w:val="26"/>
          <w:lang w:val="el-GR" w:eastAsia="en-CY"/>
          <w14:ligatures w14:val="none"/>
        </w:rPr>
        <w:t xml:space="preserve"> ενήργησε το συν</w:t>
      </w:r>
      <w:r w:rsidR="00842458">
        <w:rPr>
          <w:rFonts w:ascii="Bookman Old Style" w:eastAsia="Times New Roman" w:hAnsi="Bookman Old Style" w:cs="Arial"/>
          <w:color w:val="000000"/>
          <w:kern w:val="0"/>
          <w:sz w:val="26"/>
          <w:szCs w:val="26"/>
          <w:lang w:val="el-GR" w:eastAsia="en-CY"/>
          <w14:ligatures w14:val="none"/>
        </w:rPr>
        <w:t>τομότερο δυνατό</w:t>
      </w:r>
      <w:r w:rsidR="00461F76">
        <w:rPr>
          <w:rFonts w:ascii="Bookman Old Style" w:eastAsia="Times New Roman" w:hAnsi="Bookman Old Style" w:cs="Arial"/>
          <w:color w:val="000000"/>
          <w:kern w:val="0"/>
          <w:sz w:val="26"/>
          <w:szCs w:val="26"/>
          <w:lang w:val="el-GR" w:eastAsia="en-CY"/>
          <w14:ligatures w14:val="none"/>
        </w:rPr>
        <w:t xml:space="preserve"> και/ή  εντός </w:t>
      </w:r>
      <w:proofErr w:type="spellStart"/>
      <w:r w:rsidR="00461F76">
        <w:rPr>
          <w:rFonts w:ascii="Bookman Old Style" w:eastAsia="Times New Roman" w:hAnsi="Bookman Old Style" w:cs="Arial"/>
          <w:color w:val="000000"/>
          <w:kern w:val="0"/>
          <w:sz w:val="26"/>
          <w:szCs w:val="26"/>
          <w:lang w:val="el-GR" w:eastAsia="en-CY"/>
          <w14:ligatures w14:val="none"/>
        </w:rPr>
        <w:t>ευλόγου</w:t>
      </w:r>
      <w:proofErr w:type="spellEnd"/>
      <w:r w:rsidR="00461F76">
        <w:rPr>
          <w:rFonts w:ascii="Bookman Old Style" w:eastAsia="Times New Roman" w:hAnsi="Bookman Old Style" w:cs="Arial"/>
          <w:color w:val="000000"/>
          <w:kern w:val="0"/>
          <w:sz w:val="26"/>
          <w:szCs w:val="26"/>
          <w:lang w:val="el-GR" w:eastAsia="en-CY"/>
          <w14:ligatures w14:val="none"/>
        </w:rPr>
        <w:t xml:space="preserve"> χρόνου</w:t>
      </w:r>
      <w:r w:rsidR="006236D4">
        <w:rPr>
          <w:rFonts w:ascii="Bookman Old Style" w:eastAsia="Times New Roman" w:hAnsi="Bookman Old Style" w:cs="Arial"/>
          <w:color w:val="000000"/>
          <w:kern w:val="0"/>
          <w:sz w:val="26"/>
          <w:szCs w:val="26"/>
          <w:lang w:val="el-GR" w:eastAsia="en-CY"/>
          <w14:ligatures w14:val="none"/>
        </w:rPr>
        <w:t xml:space="preserve"> και/ή χωρίς αδικαιολόγητη καθυστέρηση</w:t>
      </w:r>
      <w:r w:rsidR="00461F76">
        <w:rPr>
          <w:rFonts w:ascii="Bookman Old Style" w:eastAsia="Times New Roman" w:hAnsi="Bookman Old Style" w:cs="Arial"/>
          <w:color w:val="000000"/>
          <w:kern w:val="0"/>
          <w:sz w:val="26"/>
          <w:szCs w:val="26"/>
          <w:lang w:val="el-GR" w:eastAsia="en-CY"/>
          <w14:ligatures w14:val="none"/>
        </w:rPr>
        <w:t xml:space="preserve">. </w:t>
      </w:r>
      <w:r w:rsidR="00BE76DA">
        <w:rPr>
          <w:rFonts w:ascii="Bookman Old Style" w:eastAsia="Times New Roman" w:hAnsi="Bookman Old Style" w:cs="Arial"/>
          <w:color w:val="000000"/>
          <w:kern w:val="0"/>
          <w:sz w:val="26"/>
          <w:szCs w:val="26"/>
          <w:lang w:val="el-GR" w:eastAsia="en-CY"/>
          <w14:ligatures w14:val="none"/>
        </w:rPr>
        <w:t xml:space="preserve">Η </w:t>
      </w:r>
      <w:r w:rsidR="00A0682A">
        <w:rPr>
          <w:rFonts w:ascii="Bookman Old Style" w:eastAsia="Times New Roman" w:hAnsi="Bookman Old Style" w:cs="Arial"/>
          <w:color w:val="000000"/>
          <w:kern w:val="0"/>
          <w:sz w:val="26"/>
          <w:szCs w:val="26"/>
          <w:lang w:val="el-GR" w:eastAsia="en-CY"/>
          <w14:ligatures w14:val="none"/>
        </w:rPr>
        <w:t xml:space="preserve">         </w:t>
      </w:r>
      <w:r w:rsidR="00BE76DA">
        <w:rPr>
          <w:rFonts w:ascii="Bookman Old Style" w:eastAsia="Times New Roman" w:hAnsi="Bookman Old Style" w:cs="Arial"/>
          <w:color w:val="000000"/>
          <w:kern w:val="0"/>
          <w:sz w:val="26"/>
          <w:szCs w:val="26"/>
          <w:lang w:val="el-GR" w:eastAsia="en-CY"/>
          <w14:ligatures w14:val="none"/>
        </w:rPr>
        <w:t>παρ</w:t>
      </w:r>
      <w:r w:rsidR="00A0682A">
        <w:rPr>
          <w:rFonts w:ascii="Bookman Old Style" w:eastAsia="Times New Roman" w:hAnsi="Bookman Old Style" w:cs="Arial"/>
          <w:color w:val="000000"/>
          <w:kern w:val="0"/>
          <w:sz w:val="26"/>
          <w:szCs w:val="26"/>
          <w:lang w:val="el-GR" w:eastAsia="en-CY"/>
          <w14:ligatures w14:val="none"/>
        </w:rPr>
        <w:t xml:space="preserve">άγραφος </w:t>
      </w:r>
      <w:r w:rsidR="00B63B26">
        <w:rPr>
          <w:rFonts w:ascii="Bookman Old Style" w:eastAsia="Times New Roman" w:hAnsi="Bookman Old Style" w:cs="Arial"/>
          <w:color w:val="000000"/>
          <w:kern w:val="0"/>
          <w:sz w:val="26"/>
          <w:szCs w:val="26"/>
          <w:lang w:val="el-GR" w:eastAsia="en-CY"/>
          <w14:ligatures w14:val="none"/>
        </w:rPr>
        <w:t xml:space="preserve">48 της Ένορκης Δήλωσης του δικηγόρου κ. Ιωάννη </w:t>
      </w:r>
      <w:proofErr w:type="spellStart"/>
      <w:r w:rsidR="00B63B26">
        <w:rPr>
          <w:rFonts w:ascii="Bookman Old Style" w:eastAsia="Times New Roman" w:hAnsi="Bookman Old Style" w:cs="Arial"/>
          <w:color w:val="000000"/>
          <w:kern w:val="0"/>
          <w:sz w:val="26"/>
          <w:szCs w:val="26"/>
          <w:lang w:val="el-GR" w:eastAsia="en-CY"/>
          <w14:ligatures w14:val="none"/>
        </w:rPr>
        <w:t>Παπαζαχαρία</w:t>
      </w:r>
      <w:proofErr w:type="spellEnd"/>
      <w:r w:rsidR="00461F76">
        <w:rPr>
          <w:rFonts w:ascii="Bookman Old Style" w:eastAsia="Times New Roman" w:hAnsi="Bookman Old Style" w:cs="Arial"/>
          <w:color w:val="000000"/>
          <w:kern w:val="0"/>
          <w:sz w:val="26"/>
          <w:szCs w:val="26"/>
          <w:lang w:val="el-GR" w:eastAsia="en-CY"/>
          <w14:ligatures w14:val="none"/>
        </w:rPr>
        <w:t>, που υποστηρίζει την αίτηση</w:t>
      </w:r>
      <w:r w:rsidR="00BE76DA">
        <w:rPr>
          <w:rFonts w:ascii="Bookman Old Style" w:eastAsia="Times New Roman" w:hAnsi="Bookman Old Style" w:cs="Arial"/>
          <w:color w:val="000000"/>
          <w:kern w:val="0"/>
          <w:sz w:val="26"/>
          <w:szCs w:val="26"/>
          <w:lang w:val="el-GR" w:eastAsia="en-CY"/>
          <w14:ligatures w14:val="none"/>
        </w:rPr>
        <w:t xml:space="preserve">, δίδει φως σε σχέση με τη </w:t>
      </w:r>
      <w:r w:rsidR="00BE76DA">
        <w:rPr>
          <w:rFonts w:ascii="Bookman Old Style" w:eastAsia="Times New Roman" w:hAnsi="Bookman Old Style" w:cs="Arial"/>
          <w:color w:val="000000"/>
          <w:kern w:val="0"/>
          <w:sz w:val="26"/>
          <w:szCs w:val="26"/>
          <w:lang w:val="el-GR" w:eastAsia="en-CY"/>
          <w14:ligatures w14:val="none"/>
        </w:rPr>
        <w:lastRenderedPageBreak/>
        <w:t xml:space="preserve">συμπεριφορά και τις ενέργειες της </w:t>
      </w:r>
      <w:proofErr w:type="spellStart"/>
      <w:r w:rsidR="00BE76DA">
        <w:rPr>
          <w:rFonts w:ascii="Bookman Old Style" w:eastAsia="Times New Roman" w:hAnsi="Bookman Old Style" w:cs="Arial"/>
          <w:color w:val="000000"/>
          <w:kern w:val="0"/>
          <w:sz w:val="26"/>
          <w:szCs w:val="26"/>
          <w:lang w:val="el-GR" w:eastAsia="en-CY"/>
          <w14:ligatures w14:val="none"/>
        </w:rPr>
        <w:t>αιτήτριας</w:t>
      </w:r>
      <w:proofErr w:type="spellEnd"/>
      <w:r w:rsidR="002A60AF">
        <w:rPr>
          <w:rFonts w:ascii="Bookman Old Style" w:eastAsia="Times New Roman" w:hAnsi="Bookman Old Style" w:cs="Arial"/>
          <w:color w:val="000000"/>
          <w:kern w:val="0"/>
          <w:sz w:val="26"/>
          <w:szCs w:val="26"/>
          <w:lang w:val="el-GR" w:eastAsia="en-CY"/>
          <w14:ligatures w14:val="none"/>
        </w:rPr>
        <w:t xml:space="preserve">, </w:t>
      </w:r>
      <w:r w:rsidR="00A5317B">
        <w:rPr>
          <w:rFonts w:ascii="Bookman Old Style" w:eastAsia="Times New Roman" w:hAnsi="Bookman Old Style" w:cs="Arial"/>
          <w:color w:val="000000"/>
          <w:kern w:val="0"/>
          <w:sz w:val="26"/>
          <w:szCs w:val="26"/>
          <w:lang w:val="el-GR" w:eastAsia="en-CY"/>
          <w14:ligatures w14:val="none"/>
        </w:rPr>
        <w:t>μετά που της</w:t>
      </w:r>
      <w:r w:rsidR="002A60AF">
        <w:rPr>
          <w:rFonts w:ascii="Bookman Old Style" w:eastAsia="Times New Roman" w:hAnsi="Bookman Old Style" w:cs="Arial"/>
          <w:color w:val="000000"/>
          <w:kern w:val="0"/>
          <w:sz w:val="26"/>
          <w:szCs w:val="26"/>
          <w:lang w:val="el-GR" w:eastAsia="en-CY"/>
          <w14:ligatures w14:val="none"/>
        </w:rPr>
        <w:t xml:space="preserve"> γνωστοποιήθηκε η απόφαση</w:t>
      </w:r>
      <w:r w:rsidR="00A5317B">
        <w:rPr>
          <w:rFonts w:ascii="Bookman Old Style" w:eastAsia="Times New Roman" w:hAnsi="Bookman Old Style" w:cs="Arial"/>
          <w:color w:val="000000"/>
          <w:kern w:val="0"/>
          <w:sz w:val="26"/>
          <w:szCs w:val="26"/>
          <w:lang w:val="el-GR" w:eastAsia="en-CY"/>
          <w14:ligatures w14:val="none"/>
        </w:rPr>
        <w:t xml:space="preserve"> που την αφορά</w:t>
      </w:r>
      <w:r w:rsidR="00BE76DA">
        <w:rPr>
          <w:rFonts w:ascii="Bookman Old Style" w:eastAsia="Times New Roman" w:hAnsi="Bookman Old Style" w:cs="Arial"/>
          <w:color w:val="000000"/>
          <w:kern w:val="0"/>
          <w:sz w:val="26"/>
          <w:szCs w:val="26"/>
          <w:lang w:val="el-GR" w:eastAsia="en-CY"/>
          <w14:ligatures w14:val="none"/>
        </w:rPr>
        <w:t>. Την παραθέτουμε αυτολεξεί</w:t>
      </w:r>
      <w:r w:rsidR="00B63B26" w:rsidRPr="00B63B26">
        <w:rPr>
          <w:rFonts w:ascii="Bookman Old Style" w:eastAsia="Times New Roman" w:hAnsi="Bookman Old Style" w:cs="Arial"/>
          <w:color w:val="000000"/>
          <w:kern w:val="0"/>
          <w:sz w:val="26"/>
          <w:szCs w:val="26"/>
          <w:lang w:val="el-GR" w:eastAsia="en-CY"/>
          <w14:ligatures w14:val="none"/>
        </w:rPr>
        <w:t>:</w:t>
      </w:r>
    </w:p>
    <w:p w14:paraId="168F63AA" w14:textId="07CBAE17" w:rsidR="00461F76" w:rsidRDefault="00461F76" w:rsidP="00FD4EB0">
      <w:pPr>
        <w:spacing w:before="120" w:after="0" w:line="240" w:lineRule="auto"/>
        <w:ind w:left="1418" w:hanging="709"/>
        <w:jc w:val="both"/>
        <w:rPr>
          <w:rFonts w:ascii="Bookman Old Style" w:eastAsia="Times New Roman" w:hAnsi="Bookman Old Style" w:cs="Arial"/>
          <w:i/>
          <w:iCs/>
          <w:color w:val="000000"/>
          <w:kern w:val="0"/>
          <w:sz w:val="26"/>
          <w:szCs w:val="26"/>
          <w:lang w:val="el-GR" w:eastAsia="en-CY"/>
          <w14:ligatures w14:val="none"/>
        </w:rPr>
      </w:pPr>
      <w:r w:rsidRPr="00FD4EB0">
        <w:rPr>
          <w:rFonts w:ascii="Bookman Old Style" w:eastAsia="Times New Roman" w:hAnsi="Bookman Old Style" w:cs="Arial"/>
          <w:i/>
          <w:iCs/>
          <w:color w:val="000000"/>
          <w:kern w:val="0"/>
          <w:sz w:val="26"/>
          <w:szCs w:val="26"/>
          <w:lang w:val="el-GR" w:eastAsia="en-CY"/>
          <w14:ligatures w14:val="none"/>
        </w:rPr>
        <w:t>«48.</w:t>
      </w:r>
      <w:r w:rsidRPr="00FD4EB0">
        <w:rPr>
          <w:rFonts w:ascii="Bookman Old Style" w:eastAsia="Times New Roman" w:hAnsi="Bookman Old Style" w:cs="Arial"/>
          <w:i/>
          <w:iCs/>
          <w:color w:val="000000"/>
          <w:kern w:val="0"/>
          <w:sz w:val="26"/>
          <w:szCs w:val="26"/>
          <w:lang w:val="el-GR" w:eastAsia="en-CY"/>
          <w14:ligatures w14:val="none"/>
        </w:rPr>
        <w:tab/>
        <w:t>Μετά την επίδοση της απόφασης της ποινής στις 31/07/2023</w:t>
      </w:r>
      <w:r w:rsidR="00FD4EB0" w:rsidRPr="00FD4EB0">
        <w:rPr>
          <w:rFonts w:ascii="Bookman Old Style" w:eastAsia="Times New Roman" w:hAnsi="Bookman Old Style" w:cs="Arial"/>
          <w:i/>
          <w:iCs/>
          <w:color w:val="000000"/>
          <w:kern w:val="0"/>
          <w:sz w:val="26"/>
          <w:szCs w:val="26"/>
          <w:lang w:val="el-GR" w:eastAsia="en-CY"/>
          <w14:ligatures w14:val="none"/>
        </w:rPr>
        <w:t xml:space="preserve">, προχώρησα σε νομική μελέτη της υπόθεσης ώστε να διαγνωστεί και αποφασιστεί το κατάλληλο ένδικο μέσο προσβολής της, του πρωτότυπου τέτοιας φύσης απόφασης του Συμβουλίου του Π.Ε.Σ. λαμβανομένου υπόψη και χωρίς δικαστικό προηγούμενο και περαιτέρω ζήτησα την συνδρομή του ανεξάρτητου δικηγορικού γραφείου </w:t>
      </w:r>
      <w:r w:rsidR="00FD4EB0" w:rsidRPr="00FD4EB0">
        <w:rPr>
          <w:rFonts w:ascii="Bookman Old Style" w:eastAsia="Times New Roman" w:hAnsi="Bookman Old Style" w:cs="Arial"/>
          <w:i/>
          <w:iCs/>
          <w:color w:val="000000"/>
          <w:kern w:val="0"/>
          <w:sz w:val="26"/>
          <w:szCs w:val="26"/>
          <w:lang w:val="en-US" w:eastAsia="en-CY"/>
          <w14:ligatures w14:val="none"/>
        </w:rPr>
        <w:t>KINANIS</w:t>
      </w:r>
      <w:r w:rsidR="00FD4EB0" w:rsidRPr="00FD4EB0">
        <w:rPr>
          <w:rFonts w:ascii="Bookman Old Style" w:eastAsia="Times New Roman" w:hAnsi="Bookman Old Style" w:cs="Arial"/>
          <w:i/>
          <w:iCs/>
          <w:color w:val="000000"/>
          <w:kern w:val="0"/>
          <w:sz w:val="26"/>
          <w:szCs w:val="26"/>
          <w:lang w:val="el-GR" w:eastAsia="en-CY"/>
          <w14:ligatures w14:val="none"/>
        </w:rPr>
        <w:t xml:space="preserve"> </w:t>
      </w:r>
      <w:r w:rsidR="00FD4EB0" w:rsidRPr="00FD4EB0">
        <w:rPr>
          <w:rFonts w:ascii="Bookman Old Style" w:eastAsia="Times New Roman" w:hAnsi="Bookman Old Style" w:cs="Arial"/>
          <w:i/>
          <w:iCs/>
          <w:color w:val="000000"/>
          <w:kern w:val="0"/>
          <w:sz w:val="26"/>
          <w:szCs w:val="26"/>
          <w:lang w:val="en-US" w:eastAsia="en-CY"/>
          <w14:ligatures w14:val="none"/>
        </w:rPr>
        <w:t>LLC</w:t>
      </w:r>
      <w:r w:rsidR="00FD4EB0" w:rsidRPr="00FD4EB0">
        <w:rPr>
          <w:rFonts w:ascii="Bookman Old Style" w:eastAsia="Times New Roman" w:hAnsi="Bookman Old Style" w:cs="Arial"/>
          <w:i/>
          <w:iCs/>
          <w:color w:val="000000"/>
          <w:kern w:val="0"/>
          <w:sz w:val="26"/>
          <w:szCs w:val="26"/>
          <w:lang w:val="el-GR" w:eastAsia="en-CY"/>
          <w14:ligatures w14:val="none"/>
        </w:rPr>
        <w:t>, το οποίο ανέλαβε την δικαστική μας εκπροσώπηση, καθώς και την ετοιμασία και προώθηση των αναγκαίων αιτήσεων, αρχής γενομένης της παρούσας.»</w:t>
      </w:r>
    </w:p>
    <w:p w14:paraId="64C72D98" w14:textId="77777777" w:rsidR="003468CA" w:rsidRDefault="003468CA" w:rsidP="00FD4EB0">
      <w:pPr>
        <w:spacing w:before="120" w:after="0" w:line="240" w:lineRule="auto"/>
        <w:ind w:left="1418" w:hanging="709"/>
        <w:jc w:val="both"/>
        <w:rPr>
          <w:rFonts w:ascii="Bookman Old Style" w:eastAsia="Times New Roman" w:hAnsi="Bookman Old Style" w:cs="Arial"/>
          <w:i/>
          <w:iCs/>
          <w:color w:val="000000"/>
          <w:kern w:val="0"/>
          <w:sz w:val="26"/>
          <w:szCs w:val="26"/>
          <w:lang w:val="el-GR" w:eastAsia="en-CY"/>
          <w14:ligatures w14:val="none"/>
        </w:rPr>
      </w:pPr>
    </w:p>
    <w:p w14:paraId="3F3DD160" w14:textId="77777777" w:rsidR="00FD4EB0" w:rsidRDefault="00FD4EB0" w:rsidP="00FD4EB0">
      <w:pPr>
        <w:spacing w:before="120" w:after="0" w:line="240" w:lineRule="auto"/>
        <w:ind w:left="1418" w:hanging="709"/>
        <w:jc w:val="both"/>
        <w:rPr>
          <w:rFonts w:ascii="Bookman Old Style" w:eastAsia="Times New Roman" w:hAnsi="Bookman Old Style" w:cs="Arial"/>
          <w:i/>
          <w:iCs/>
          <w:color w:val="000000"/>
          <w:kern w:val="0"/>
          <w:sz w:val="26"/>
          <w:szCs w:val="26"/>
          <w:lang w:val="el-GR" w:eastAsia="en-CY"/>
          <w14:ligatures w14:val="none"/>
        </w:rPr>
      </w:pPr>
    </w:p>
    <w:p w14:paraId="053EEC8D" w14:textId="45E58D62" w:rsidR="003468CA" w:rsidRDefault="003468CA" w:rsidP="003468CA">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Εντελώς διαφορετικά ήταν τα γεγονότα στην υπόθεση </w:t>
      </w:r>
      <w:r w:rsidRPr="003468CA">
        <w:rPr>
          <w:rFonts w:ascii="Bookman Old Style" w:eastAsia="Times New Roman" w:hAnsi="Bookman Old Style" w:cs="Arial"/>
          <w:b/>
          <w:bCs/>
          <w:i/>
          <w:iCs/>
          <w:color w:val="000000"/>
          <w:kern w:val="0"/>
          <w:sz w:val="26"/>
          <w:szCs w:val="26"/>
          <w:lang w:val="el-GR" w:eastAsia="en-CY"/>
          <w14:ligatures w14:val="none"/>
        </w:rPr>
        <w:t>Ανδρέας Δημητριάδης &amp; Σία Δ.Ε.Π.Ε.</w:t>
      </w:r>
      <w:r>
        <w:rPr>
          <w:rFonts w:ascii="Bookman Old Style" w:eastAsia="Times New Roman" w:hAnsi="Bookman Old Style" w:cs="Arial"/>
          <w:color w:val="000000"/>
          <w:kern w:val="0"/>
          <w:sz w:val="26"/>
          <w:szCs w:val="26"/>
          <w:lang w:val="el-GR" w:eastAsia="en-CY"/>
          <w14:ligatures w14:val="none"/>
        </w:rPr>
        <w:t xml:space="preserve"> (ανωτέρω), όπου εκεί, ως καταγράφεται στην απόφαση, υπήρχε </w:t>
      </w:r>
      <w:r w:rsidRPr="00BE76DA">
        <w:rPr>
          <w:rFonts w:ascii="Bookman Old Style" w:eastAsia="Times New Roman" w:hAnsi="Bookman Old Style" w:cs="Arial"/>
          <w:i/>
          <w:iCs/>
          <w:color w:val="000000"/>
          <w:kern w:val="0"/>
          <w:sz w:val="26"/>
          <w:szCs w:val="26"/>
          <w:lang w:val="el-GR" w:eastAsia="en-CY"/>
          <w14:ligatures w14:val="none"/>
        </w:rPr>
        <w:t>«παντελής απουσία επεξήγησης του τι έλαβε χώρα, λαμβάνοντας ως αφετηρία την ημερομηνία λήψης γνώσης του διατάγματος μέχρι και την καταχώριση της αίτησης για επέκταση».</w:t>
      </w:r>
      <w:r>
        <w:rPr>
          <w:rFonts w:ascii="Bookman Old Style" w:eastAsia="Times New Roman" w:hAnsi="Bookman Old Style" w:cs="Arial"/>
          <w:color w:val="000000"/>
          <w:kern w:val="0"/>
          <w:sz w:val="26"/>
          <w:szCs w:val="26"/>
          <w:lang w:val="el-GR" w:eastAsia="en-CY"/>
          <w14:ligatures w14:val="none"/>
        </w:rPr>
        <w:t xml:space="preserve"> Εκεί μάλιστα οι </w:t>
      </w:r>
      <w:proofErr w:type="spellStart"/>
      <w:r>
        <w:rPr>
          <w:rFonts w:ascii="Bookman Old Style" w:eastAsia="Times New Roman" w:hAnsi="Bookman Old Style" w:cs="Arial"/>
          <w:color w:val="000000"/>
          <w:kern w:val="0"/>
          <w:sz w:val="26"/>
          <w:szCs w:val="26"/>
          <w:lang w:val="el-GR" w:eastAsia="en-CY"/>
          <w14:ligatures w14:val="none"/>
        </w:rPr>
        <w:t>αιτητές</w:t>
      </w:r>
      <w:proofErr w:type="spellEnd"/>
      <w:r>
        <w:rPr>
          <w:rFonts w:ascii="Bookman Old Style" w:eastAsia="Times New Roman" w:hAnsi="Bookman Old Style" w:cs="Arial"/>
          <w:color w:val="000000"/>
          <w:kern w:val="0"/>
          <w:sz w:val="26"/>
          <w:szCs w:val="26"/>
          <w:lang w:val="el-GR" w:eastAsia="en-CY"/>
          <w14:ligatures w14:val="none"/>
        </w:rPr>
        <w:t xml:space="preserve"> είχαν τη δυνατότητα να αποταθούν για επέκταση της προθεσμίας πριν ακόμ</w:t>
      </w:r>
      <w:r w:rsidR="00FA4B1C">
        <w:rPr>
          <w:rFonts w:ascii="Bookman Old Style" w:eastAsia="Times New Roman" w:hAnsi="Bookman Old Style" w:cs="Arial"/>
          <w:color w:val="000000"/>
          <w:kern w:val="0"/>
          <w:sz w:val="26"/>
          <w:szCs w:val="26"/>
          <w:lang w:val="el-GR" w:eastAsia="en-CY"/>
          <w14:ligatures w14:val="none"/>
        </w:rPr>
        <w:t>η</w:t>
      </w:r>
      <w:r>
        <w:rPr>
          <w:rFonts w:ascii="Bookman Old Style" w:eastAsia="Times New Roman" w:hAnsi="Bookman Old Style" w:cs="Arial"/>
          <w:color w:val="000000"/>
          <w:kern w:val="0"/>
          <w:sz w:val="26"/>
          <w:szCs w:val="26"/>
          <w:lang w:val="el-GR" w:eastAsia="en-CY"/>
          <w14:ligatures w14:val="none"/>
        </w:rPr>
        <w:t xml:space="preserve"> αυτή </w:t>
      </w:r>
      <w:r w:rsidR="00CA5F39">
        <w:rPr>
          <w:rFonts w:ascii="Bookman Old Style" w:eastAsia="Times New Roman" w:hAnsi="Bookman Old Style" w:cs="Arial"/>
          <w:color w:val="000000"/>
          <w:kern w:val="0"/>
          <w:sz w:val="26"/>
          <w:szCs w:val="26"/>
          <w:lang w:val="el-GR" w:eastAsia="en-CY"/>
          <w14:ligatures w14:val="none"/>
        </w:rPr>
        <w:t>εκπνεύσει</w:t>
      </w:r>
      <w:r>
        <w:rPr>
          <w:rFonts w:ascii="Bookman Old Style" w:eastAsia="Times New Roman" w:hAnsi="Bookman Old Style" w:cs="Arial"/>
          <w:color w:val="000000"/>
          <w:kern w:val="0"/>
          <w:sz w:val="26"/>
          <w:szCs w:val="26"/>
          <w:lang w:val="el-GR" w:eastAsia="en-CY"/>
          <w14:ligatures w14:val="none"/>
        </w:rPr>
        <w:t xml:space="preserve">, κάτι που δεν συμβαίνει </w:t>
      </w:r>
      <w:r w:rsidR="00CA5F39">
        <w:rPr>
          <w:rFonts w:ascii="Bookman Old Style" w:eastAsia="Times New Roman" w:hAnsi="Bookman Old Style" w:cs="Arial"/>
          <w:color w:val="000000"/>
          <w:kern w:val="0"/>
          <w:sz w:val="26"/>
          <w:szCs w:val="26"/>
          <w:lang w:val="el-GR" w:eastAsia="en-CY"/>
          <w14:ligatures w14:val="none"/>
        </w:rPr>
        <w:t>εν προκειμένω</w:t>
      </w:r>
      <w:r>
        <w:rPr>
          <w:rFonts w:ascii="Bookman Old Style" w:eastAsia="Times New Roman" w:hAnsi="Bookman Old Style" w:cs="Arial"/>
          <w:color w:val="000000"/>
          <w:kern w:val="0"/>
          <w:sz w:val="26"/>
          <w:szCs w:val="26"/>
          <w:lang w:val="el-GR" w:eastAsia="en-CY"/>
          <w14:ligatures w14:val="none"/>
        </w:rPr>
        <w:t xml:space="preserve">. </w:t>
      </w:r>
    </w:p>
    <w:p w14:paraId="62235A7F" w14:textId="77777777" w:rsidR="003468CA" w:rsidRDefault="003468CA" w:rsidP="003468CA">
      <w:pPr>
        <w:spacing w:before="120" w:after="0" w:line="240" w:lineRule="auto"/>
        <w:ind w:firstLine="284"/>
        <w:jc w:val="both"/>
        <w:rPr>
          <w:rFonts w:ascii="Bookman Old Style" w:eastAsia="Times New Roman" w:hAnsi="Bookman Old Style" w:cs="Arial"/>
          <w:color w:val="000000"/>
          <w:kern w:val="0"/>
          <w:sz w:val="26"/>
          <w:szCs w:val="26"/>
          <w:lang w:val="el-GR" w:eastAsia="en-CY"/>
          <w14:ligatures w14:val="none"/>
        </w:rPr>
      </w:pPr>
    </w:p>
    <w:p w14:paraId="188FB3BC" w14:textId="30A2BA4D" w:rsidR="00F1017B" w:rsidRDefault="00B63B26" w:rsidP="00FD4EB0">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Εκείνο που διαπιστώνουμε</w:t>
      </w:r>
      <w:r w:rsidR="00FD4EB0">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σε συμφωνία με τον ενόρκως δηλούντα, είναι πως πράγματι η </w:t>
      </w:r>
      <w:proofErr w:type="spellStart"/>
      <w:r>
        <w:rPr>
          <w:rFonts w:ascii="Bookman Old Style" w:eastAsia="Times New Roman" w:hAnsi="Bookman Old Style" w:cs="Arial"/>
          <w:color w:val="000000"/>
          <w:kern w:val="0"/>
          <w:sz w:val="26"/>
          <w:szCs w:val="26"/>
          <w:lang w:val="el-GR" w:eastAsia="en-CY"/>
          <w14:ligatures w14:val="none"/>
        </w:rPr>
        <w:t>εκδοθείσα</w:t>
      </w:r>
      <w:proofErr w:type="spellEnd"/>
      <w:r>
        <w:rPr>
          <w:rFonts w:ascii="Bookman Old Style" w:eastAsia="Times New Roman" w:hAnsi="Bookman Old Style" w:cs="Arial"/>
          <w:color w:val="000000"/>
          <w:kern w:val="0"/>
          <w:sz w:val="26"/>
          <w:szCs w:val="26"/>
          <w:lang w:val="el-GR" w:eastAsia="en-CY"/>
          <w14:ligatures w14:val="none"/>
        </w:rPr>
        <w:t xml:space="preserve"> απόφαση που</w:t>
      </w:r>
      <w:r w:rsidR="00716BEB">
        <w:rPr>
          <w:rFonts w:ascii="Bookman Old Style" w:eastAsia="Times New Roman" w:hAnsi="Bookman Old Style" w:cs="Arial"/>
          <w:color w:val="000000"/>
          <w:kern w:val="0"/>
          <w:sz w:val="26"/>
          <w:szCs w:val="26"/>
          <w:lang w:val="el-GR" w:eastAsia="en-CY"/>
          <w14:ligatures w14:val="none"/>
        </w:rPr>
        <w:t xml:space="preserve"> φαίνεται να</w:t>
      </w:r>
      <w:r>
        <w:rPr>
          <w:rFonts w:ascii="Bookman Old Style" w:eastAsia="Times New Roman" w:hAnsi="Bookman Old Style" w:cs="Arial"/>
          <w:color w:val="000000"/>
          <w:kern w:val="0"/>
          <w:sz w:val="26"/>
          <w:szCs w:val="26"/>
          <w:lang w:val="el-GR" w:eastAsia="en-CY"/>
          <w14:ligatures w14:val="none"/>
        </w:rPr>
        <w:t xml:space="preserve"> επηρεάζει την </w:t>
      </w:r>
      <w:proofErr w:type="spellStart"/>
      <w:r>
        <w:rPr>
          <w:rFonts w:ascii="Bookman Old Style" w:eastAsia="Times New Roman" w:hAnsi="Bookman Old Style" w:cs="Arial"/>
          <w:color w:val="000000"/>
          <w:kern w:val="0"/>
          <w:sz w:val="26"/>
          <w:szCs w:val="26"/>
          <w:lang w:val="el-GR" w:eastAsia="en-CY"/>
          <w14:ligatures w14:val="none"/>
        </w:rPr>
        <w:t>αιτήτρια</w:t>
      </w:r>
      <w:proofErr w:type="spellEnd"/>
      <w:r>
        <w:rPr>
          <w:rFonts w:ascii="Bookman Old Style" w:eastAsia="Times New Roman" w:hAnsi="Bookman Old Style" w:cs="Arial"/>
          <w:color w:val="000000"/>
          <w:kern w:val="0"/>
          <w:sz w:val="26"/>
          <w:szCs w:val="26"/>
          <w:lang w:val="el-GR" w:eastAsia="en-CY"/>
          <w14:ligatures w14:val="none"/>
        </w:rPr>
        <w:t xml:space="preserve">, δεν είναι από τις αποφάσεις που έχουν απασχολήσει στο παρελθόν είτε το Συμβούλιο του </w:t>
      </w:r>
      <w:proofErr w:type="spellStart"/>
      <w:r>
        <w:rPr>
          <w:rFonts w:ascii="Bookman Old Style" w:eastAsia="Times New Roman" w:hAnsi="Bookman Old Style" w:cs="Arial"/>
          <w:color w:val="000000"/>
          <w:kern w:val="0"/>
          <w:sz w:val="26"/>
          <w:szCs w:val="26"/>
          <w:lang w:val="el-GR" w:eastAsia="en-CY"/>
          <w14:ligatures w14:val="none"/>
        </w:rPr>
        <w:t>Παγκύπριου</w:t>
      </w:r>
      <w:proofErr w:type="spellEnd"/>
      <w:r>
        <w:rPr>
          <w:rFonts w:ascii="Bookman Old Style" w:eastAsia="Times New Roman" w:hAnsi="Bookman Old Style" w:cs="Arial"/>
          <w:color w:val="000000"/>
          <w:kern w:val="0"/>
          <w:sz w:val="26"/>
          <w:szCs w:val="26"/>
          <w:lang w:val="el-GR" w:eastAsia="en-CY"/>
          <w14:ligatures w14:val="none"/>
        </w:rPr>
        <w:t xml:space="preserve"> Δικηγορικού Συλλόγου, είτε τα Δικαστήριά μας. Ως εκ τούτου, </w:t>
      </w:r>
      <w:r w:rsidR="00CA5F39">
        <w:rPr>
          <w:rFonts w:ascii="Bookman Old Style" w:eastAsia="Times New Roman" w:hAnsi="Bookman Old Style" w:cs="Arial"/>
          <w:color w:val="000000"/>
          <w:kern w:val="0"/>
          <w:sz w:val="26"/>
          <w:szCs w:val="26"/>
          <w:lang w:val="el-GR" w:eastAsia="en-CY"/>
          <w14:ligatures w14:val="none"/>
        </w:rPr>
        <w:t xml:space="preserve">η </w:t>
      </w:r>
      <w:proofErr w:type="spellStart"/>
      <w:r w:rsidR="00CA5F39">
        <w:rPr>
          <w:rFonts w:ascii="Bookman Old Style" w:eastAsia="Times New Roman" w:hAnsi="Bookman Old Style" w:cs="Arial"/>
          <w:color w:val="000000"/>
          <w:kern w:val="0"/>
          <w:sz w:val="26"/>
          <w:szCs w:val="26"/>
          <w:lang w:val="el-GR" w:eastAsia="en-CY"/>
          <w14:ligatures w14:val="none"/>
        </w:rPr>
        <w:t>αιτήτρια</w:t>
      </w:r>
      <w:proofErr w:type="spellEnd"/>
      <w:r w:rsidR="00F1017B">
        <w:rPr>
          <w:rFonts w:ascii="Bookman Old Style" w:eastAsia="Times New Roman" w:hAnsi="Bookman Old Style" w:cs="Arial"/>
          <w:color w:val="000000"/>
          <w:kern w:val="0"/>
          <w:sz w:val="26"/>
          <w:szCs w:val="26"/>
          <w:lang w:val="el-GR" w:eastAsia="en-CY"/>
          <w14:ligatures w14:val="none"/>
        </w:rPr>
        <w:t xml:space="preserve"> δικαιολογημένα ισχυρίστηκε ότι η συγκεκριμένη απόφαση έπρε</w:t>
      </w:r>
      <w:r>
        <w:rPr>
          <w:rFonts w:ascii="Bookman Old Style" w:eastAsia="Times New Roman" w:hAnsi="Bookman Old Style" w:cs="Arial"/>
          <w:color w:val="000000"/>
          <w:kern w:val="0"/>
          <w:sz w:val="26"/>
          <w:szCs w:val="26"/>
          <w:lang w:val="el-GR" w:eastAsia="en-CY"/>
          <w14:ligatures w14:val="none"/>
        </w:rPr>
        <w:t>πε να μελετηθεί</w:t>
      </w:r>
      <w:r w:rsidR="00F1017B">
        <w:rPr>
          <w:rFonts w:ascii="Bookman Old Style" w:eastAsia="Times New Roman" w:hAnsi="Bookman Old Style" w:cs="Arial"/>
          <w:color w:val="000000"/>
          <w:kern w:val="0"/>
          <w:sz w:val="26"/>
          <w:szCs w:val="26"/>
          <w:lang w:val="el-GR" w:eastAsia="en-CY"/>
          <w14:ligatures w14:val="none"/>
        </w:rPr>
        <w:t>,</w:t>
      </w:r>
      <w:r w:rsidR="00FD4EB0">
        <w:rPr>
          <w:rFonts w:ascii="Bookman Old Style" w:eastAsia="Times New Roman" w:hAnsi="Bookman Old Style" w:cs="Arial"/>
          <w:color w:val="000000"/>
          <w:kern w:val="0"/>
          <w:sz w:val="26"/>
          <w:szCs w:val="26"/>
          <w:lang w:val="el-GR" w:eastAsia="en-CY"/>
          <w14:ligatures w14:val="none"/>
        </w:rPr>
        <w:t xml:space="preserve"> και </w:t>
      </w:r>
      <w:r w:rsidR="00BE76DA">
        <w:rPr>
          <w:rFonts w:ascii="Bookman Old Style" w:eastAsia="Times New Roman" w:hAnsi="Bookman Old Style" w:cs="Arial"/>
          <w:color w:val="000000"/>
          <w:kern w:val="0"/>
          <w:sz w:val="26"/>
          <w:szCs w:val="26"/>
          <w:lang w:val="el-GR" w:eastAsia="en-CY"/>
          <w14:ligatures w14:val="none"/>
        </w:rPr>
        <w:t xml:space="preserve">για να μελετηθεί </w:t>
      </w:r>
      <w:r w:rsidR="00BE76DA">
        <w:rPr>
          <w:rFonts w:ascii="Bookman Old Style" w:eastAsia="Times New Roman" w:hAnsi="Bookman Old Style" w:cs="Arial"/>
          <w:color w:val="000000"/>
          <w:kern w:val="0"/>
          <w:sz w:val="26"/>
          <w:szCs w:val="26"/>
          <w:lang w:val="el-GR" w:eastAsia="en-CY"/>
          <w14:ligatures w14:val="none"/>
        </w:rPr>
        <w:lastRenderedPageBreak/>
        <w:t xml:space="preserve">χρειαζόταν χρόνος. Περαιτέρω, </w:t>
      </w:r>
      <w:r w:rsidR="00FA4B1C">
        <w:rPr>
          <w:rFonts w:ascii="Bookman Old Style" w:eastAsia="Times New Roman" w:hAnsi="Bookman Old Style" w:cs="Arial"/>
          <w:color w:val="000000"/>
          <w:kern w:val="0"/>
          <w:sz w:val="26"/>
          <w:szCs w:val="26"/>
          <w:lang w:val="el-GR" w:eastAsia="en-CY"/>
          <w14:ligatures w14:val="none"/>
        </w:rPr>
        <w:t xml:space="preserve">δεν μπορεί να θεωρηθεί πως </w:t>
      </w:r>
      <w:r w:rsidR="00E51F74">
        <w:rPr>
          <w:rFonts w:ascii="Bookman Old Style" w:eastAsia="Times New Roman" w:hAnsi="Bookman Old Style" w:cs="Arial"/>
          <w:color w:val="000000"/>
          <w:kern w:val="0"/>
          <w:sz w:val="26"/>
          <w:szCs w:val="26"/>
          <w:lang w:val="el-GR" w:eastAsia="en-CY"/>
          <w14:ligatures w14:val="none"/>
        </w:rPr>
        <w:t xml:space="preserve">εδώ </w:t>
      </w:r>
      <w:r w:rsidR="00FA4B1C">
        <w:rPr>
          <w:rFonts w:ascii="Bookman Old Style" w:eastAsia="Times New Roman" w:hAnsi="Bookman Old Style" w:cs="Arial"/>
          <w:color w:val="000000"/>
          <w:kern w:val="0"/>
          <w:sz w:val="26"/>
          <w:szCs w:val="26"/>
          <w:lang w:val="el-GR" w:eastAsia="en-CY"/>
          <w14:ligatures w14:val="none"/>
        </w:rPr>
        <w:t>αδικαιολόγητα αναζ</w:t>
      </w:r>
      <w:r w:rsidR="00FD4EB0">
        <w:rPr>
          <w:rFonts w:ascii="Bookman Old Style" w:eastAsia="Times New Roman" w:hAnsi="Bookman Old Style" w:cs="Arial"/>
          <w:color w:val="000000"/>
          <w:kern w:val="0"/>
          <w:sz w:val="26"/>
          <w:szCs w:val="26"/>
          <w:lang w:val="el-GR" w:eastAsia="en-CY"/>
          <w14:ligatures w14:val="none"/>
        </w:rPr>
        <w:t>ητήθηκε</w:t>
      </w:r>
      <w:r w:rsidR="00FA4B1C">
        <w:rPr>
          <w:rFonts w:ascii="Bookman Old Style" w:eastAsia="Times New Roman" w:hAnsi="Bookman Old Style" w:cs="Arial"/>
          <w:color w:val="000000"/>
          <w:kern w:val="0"/>
          <w:sz w:val="26"/>
          <w:szCs w:val="26"/>
          <w:lang w:val="el-GR" w:eastAsia="en-CY"/>
          <w14:ligatures w14:val="none"/>
        </w:rPr>
        <w:t xml:space="preserve"> </w:t>
      </w:r>
      <w:r w:rsidR="00FD4EB0">
        <w:rPr>
          <w:rFonts w:ascii="Bookman Old Style" w:eastAsia="Times New Roman" w:hAnsi="Bookman Old Style" w:cs="Arial"/>
          <w:color w:val="000000"/>
          <w:kern w:val="0"/>
          <w:sz w:val="26"/>
          <w:szCs w:val="26"/>
          <w:lang w:val="el-GR" w:eastAsia="en-CY"/>
          <w14:ligatures w14:val="none"/>
        </w:rPr>
        <w:t>και άλλη ανεξάρτητη</w:t>
      </w:r>
      <w:r w:rsidR="00E51F74">
        <w:rPr>
          <w:rFonts w:ascii="Bookman Old Style" w:eastAsia="Times New Roman" w:hAnsi="Bookman Old Style" w:cs="Arial"/>
          <w:color w:val="000000"/>
          <w:kern w:val="0"/>
          <w:sz w:val="26"/>
          <w:szCs w:val="26"/>
          <w:lang w:val="el-GR" w:eastAsia="en-CY"/>
          <w14:ligatures w14:val="none"/>
        </w:rPr>
        <w:t xml:space="preserve"> νομική</w:t>
      </w:r>
      <w:r w:rsidR="00FD4EB0">
        <w:rPr>
          <w:rFonts w:ascii="Bookman Old Style" w:eastAsia="Times New Roman" w:hAnsi="Bookman Old Style" w:cs="Arial"/>
          <w:color w:val="000000"/>
          <w:kern w:val="0"/>
          <w:sz w:val="26"/>
          <w:szCs w:val="26"/>
          <w:lang w:val="el-GR" w:eastAsia="en-CY"/>
          <w14:ligatures w14:val="none"/>
        </w:rPr>
        <w:t xml:space="preserve"> γνώμη</w:t>
      </w:r>
      <w:r>
        <w:rPr>
          <w:rFonts w:ascii="Bookman Old Style" w:eastAsia="Times New Roman" w:hAnsi="Bookman Old Style" w:cs="Arial"/>
          <w:color w:val="000000"/>
          <w:kern w:val="0"/>
          <w:sz w:val="26"/>
          <w:szCs w:val="26"/>
          <w:lang w:val="el-GR" w:eastAsia="en-CY"/>
          <w14:ligatures w14:val="none"/>
        </w:rPr>
        <w:t xml:space="preserve"> για να αποφασιστεί το κατάλληλο ένδικο μέσο</w:t>
      </w:r>
      <w:r w:rsidR="00F1017B">
        <w:rPr>
          <w:rFonts w:ascii="Bookman Old Style" w:eastAsia="Times New Roman" w:hAnsi="Bookman Old Style" w:cs="Arial"/>
          <w:color w:val="000000"/>
          <w:kern w:val="0"/>
          <w:sz w:val="26"/>
          <w:szCs w:val="26"/>
          <w:lang w:val="el-GR" w:eastAsia="en-CY"/>
          <w14:ligatures w14:val="none"/>
        </w:rPr>
        <w:t xml:space="preserve"> (Προνομιακό Ένταλμα </w:t>
      </w:r>
      <w:r w:rsidR="00F1017B">
        <w:rPr>
          <w:rFonts w:ascii="Bookman Old Style" w:eastAsia="Times New Roman" w:hAnsi="Bookman Old Style" w:cs="Arial"/>
          <w:color w:val="000000"/>
          <w:kern w:val="0"/>
          <w:sz w:val="26"/>
          <w:szCs w:val="26"/>
          <w:lang w:val="en-US" w:eastAsia="en-CY"/>
          <w14:ligatures w14:val="none"/>
        </w:rPr>
        <w:t>Certiorari</w:t>
      </w:r>
      <w:r w:rsidR="00F1017B" w:rsidRPr="00F1017B">
        <w:rPr>
          <w:rFonts w:ascii="Bookman Old Style" w:eastAsia="Times New Roman" w:hAnsi="Bookman Old Style" w:cs="Arial"/>
          <w:color w:val="000000"/>
          <w:kern w:val="0"/>
          <w:sz w:val="26"/>
          <w:szCs w:val="26"/>
          <w:lang w:val="el-GR" w:eastAsia="en-CY"/>
          <w14:ligatures w14:val="none"/>
        </w:rPr>
        <w:t xml:space="preserve">), </w:t>
      </w:r>
      <w:r w:rsidR="00F1017B">
        <w:rPr>
          <w:rFonts w:ascii="Bookman Old Style" w:eastAsia="Times New Roman" w:hAnsi="Bookman Old Style" w:cs="Arial"/>
          <w:color w:val="000000"/>
          <w:kern w:val="0"/>
          <w:sz w:val="26"/>
          <w:szCs w:val="26"/>
          <w:lang w:val="el-GR" w:eastAsia="en-CY"/>
          <w14:ligatures w14:val="none"/>
        </w:rPr>
        <w:t>χωρίς εμείς τώρα να αποφασίζουμ</w:t>
      </w:r>
      <w:r w:rsidR="00A5317B">
        <w:rPr>
          <w:rFonts w:ascii="Bookman Old Style" w:eastAsia="Times New Roman" w:hAnsi="Bookman Old Style" w:cs="Arial"/>
          <w:color w:val="000000"/>
          <w:kern w:val="0"/>
          <w:sz w:val="26"/>
          <w:szCs w:val="26"/>
          <w:lang w:val="el-GR" w:eastAsia="en-CY"/>
          <w14:ligatures w14:val="none"/>
        </w:rPr>
        <w:t xml:space="preserve">ε κατά πόσο η συγκεκριμένη </w:t>
      </w:r>
      <w:r w:rsidR="00F1017B">
        <w:rPr>
          <w:rFonts w:ascii="Bookman Old Style" w:eastAsia="Times New Roman" w:hAnsi="Bookman Old Style" w:cs="Arial"/>
          <w:color w:val="000000"/>
          <w:kern w:val="0"/>
          <w:sz w:val="26"/>
          <w:szCs w:val="26"/>
          <w:lang w:val="el-GR" w:eastAsia="en-CY"/>
          <w14:ligatures w14:val="none"/>
        </w:rPr>
        <w:t xml:space="preserve">απόφαση μπορεί να προσβληθεί </w:t>
      </w:r>
      <w:r w:rsidR="00A5317B">
        <w:rPr>
          <w:rFonts w:ascii="Bookman Old Style" w:eastAsia="Times New Roman" w:hAnsi="Bookman Old Style" w:cs="Arial"/>
          <w:color w:val="000000"/>
          <w:kern w:val="0"/>
          <w:sz w:val="26"/>
          <w:szCs w:val="26"/>
          <w:lang w:val="el-GR" w:eastAsia="en-CY"/>
          <w14:ligatures w14:val="none"/>
        </w:rPr>
        <w:t>με το εν</w:t>
      </w:r>
      <w:r w:rsidR="00F1017B">
        <w:rPr>
          <w:rFonts w:ascii="Bookman Old Style" w:eastAsia="Times New Roman" w:hAnsi="Bookman Old Style" w:cs="Arial"/>
          <w:color w:val="000000"/>
          <w:kern w:val="0"/>
          <w:sz w:val="26"/>
          <w:szCs w:val="26"/>
          <w:lang w:val="el-GR" w:eastAsia="en-CY"/>
          <w14:ligatures w14:val="none"/>
        </w:rPr>
        <w:t xml:space="preserve"> λόγω Προνομιακ</w:t>
      </w:r>
      <w:r w:rsidR="00A5317B">
        <w:rPr>
          <w:rFonts w:ascii="Bookman Old Style" w:eastAsia="Times New Roman" w:hAnsi="Bookman Old Style" w:cs="Arial"/>
          <w:color w:val="000000"/>
          <w:kern w:val="0"/>
          <w:sz w:val="26"/>
          <w:szCs w:val="26"/>
          <w:lang w:val="el-GR" w:eastAsia="en-CY"/>
          <w14:ligatures w14:val="none"/>
        </w:rPr>
        <w:t>ό</w:t>
      </w:r>
      <w:r w:rsidR="00F1017B">
        <w:rPr>
          <w:rFonts w:ascii="Bookman Old Style" w:eastAsia="Times New Roman" w:hAnsi="Bookman Old Style" w:cs="Arial"/>
          <w:color w:val="000000"/>
          <w:kern w:val="0"/>
          <w:sz w:val="26"/>
          <w:szCs w:val="26"/>
          <w:lang w:val="el-GR" w:eastAsia="en-CY"/>
          <w14:ligatures w14:val="none"/>
        </w:rPr>
        <w:t xml:space="preserve"> </w:t>
      </w:r>
      <w:r w:rsidR="00A5317B">
        <w:rPr>
          <w:rFonts w:ascii="Bookman Old Style" w:eastAsia="Times New Roman" w:hAnsi="Bookman Old Style" w:cs="Arial"/>
          <w:color w:val="000000"/>
          <w:kern w:val="0"/>
          <w:sz w:val="26"/>
          <w:szCs w:val="26"/>
          <w:lang w:val="el-GR" w:eastAsia="en-CY"/>
          <w14:ligatures w14:val="none"/>
        </w:rPr>
        <w:t>Ένταλμα</w:t>
      </w:r>
      <w:r w:rsidR="00F1017B">
        <w:rPr>
          <w:rFonts w:ascii="Bookman Old Style" w:eastAsia="Times New Roman" w:hAnsi="Bookman Old Style" w:cs="Arial"/>
          <w:color w:val="000000"/>
          <w:kern w:val="0"/>
          <w:sz w:val="26"/>
          <w:szCs w:val="26"/>
          <w:lang w:val="el-GR" w:eastAsia="en-CY"/>
          <w14:ligatures w14:val="none"/>
        </w:rPr>
        <w:t>.</w:t>
      </w:r>
    </w:p>
    <w:p w14:paraId="772F0A90" w14:textId="77777777" w:rsidR="00F1017B" w:rsidRDefault="00F1017B" w:rsidP="00FD4EB0">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1834A050" w14:textId="45FA43B8" w:rsidR="00B63B26" w:rsidRDefault="00B63B26" w:rsidP="00842458">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Στη βάση των πιο πάνω, δεν θεωρούμε ότι ο χρόνος των 35 ημερών που παρήλθε </w:t>
      </w:r>
      <w:r w:rsidR="00CF6CEC">
        <w:rPr>
          <w:rFonts w:ascii="Bookman Old Style" w:eastAsia="Times New Roman" w:hAnsi="Bookman Old Style" w:cs="Arial"/>
          <w:color w:val="000000"/>
          <w:kern w:val="0"/>
          <w:sz w:val="26"/>
          <w:szCs w:val="26"/>
          <w:lang w:val="el-GR" w:eastAsia="en-CY"/>
          <w14:ligatures w14:val="none"/>
        </w:rPr>
        <w:t xml:space="preserve">από την ημερομηνία που η </w:t>
      </w:r>
      <w:proofErr w:type="spellStart"/>
      <w:r w:rsidR="00CF6CEC">
        <w:rPr>
          <w:rFonts w:ascii="Bookman Old Style" w:eastAsia="Times New Roman" w:hAnsi="Bookman Old Style" w:cs="Arial"/>
          <w:color w:val="000000"/>
          <w:kern w:val="0"/>
          <w:sz w:val="26"/>
          <w:szCs w:val="26"/>
          <w:lang w:val="el-GR" w:eastAsia="en-CY"/>
          <w14:ligatures w14:val="none"/>
        </w:rPr>
        <w:t>αιτήτρια</w:t>
      </w:r>
      <w:proofErr w:type="spellEnd"/>
      <w:r w:rsidR="00CF6CEC">
        <w:rPr>
          <w:rFonts w:ascii="Bookman Old Style" w:eastAsia="Times New Roman" w:hAnsi="Bookman Old Style" w:cs="Arial"/>
          <w:color w:val="000000"/>
          <w:kern w:val="0"/>
          <w:sz w:val="26"/>
          <w:szCs w:val="26"/>
          <w:lang w:val="el-GR" w:eastAsia="en-CY"/>
          <w14:ligatures w14:val="none"/>
        </w:rPr>
        <w:t xml:space="preserve"> έλαβε γνώση</w:t>
      </w:r>
      <w:r w:rsidR="00FD4EB0">
        <w:rPr>
          <w:rFonts w:ascii="Bookman Old Style" w:eastAsia="Times New Roman" w:hAnsi="Bookman Old Style" w:cs="Arial"/>
          <w:color w:val="000000"/>
          <w:kern w:val="0"/>
          <w:sz w:val="26"/>
          <w:szCs w:val="26"/>
          <w:lang w:val="el-GR" w:eastAsia="en-CY"/>
          <w14:ligatures w14:val="none"/>
        </w:rPr>
        <w:t>,</w:t>
      </w:r>
      <w:r w:rsidR="00CF6CEC">
        <w:rPr>
          <w:rFonts w:ascii="Bookman Old Style" w:eastAsia="Times New Roman" w:hAnsi="Bookman Old Style" w:cs="Arial"/>
          <w:color w:val="000000"/>
          <w:kern w:val="0"/>
          <w:sz w:val="26"/>
          <w:szCs w:val="26"/>
          <w:lang w:val="el-GR" w:eastAsia="en-CY"/>
          <w14:ligatures w14:val="none"/>
        </w:rPr>
        <w:t xml:space="preserve"> </w:t>
      </w:r>
      <w:r>
        <w:rPr>
          <w:rFonts w:ascii="Bookman Old Style" w:eastAsia="Times New Roman" w:hAnsi="Bookman Old Style" w:cs="Arial"/>
          <w:color w:val="000000"/>
          <w:kern w:val="0"/>
          <w:sz w:val="26"/>
          <w:szCs w:val="26"/>
          <w:lang w:val="el-GR" w:eastAsia="en-CY"/>
          <w14:ligatures w14:val="none"/>
        </w:rPr>
        <w:t>είναι τέτοιος που να απ</w:t>
      </w:r>
      <w:r w:rsidR="00CF6CEC">
        <w:rPr>
          <w:rFonts w:ascii="Bookman Old Style" w:eastAsia="Times New Roman" w:hAnsi="Bookman Old Style" w:cs="Arial"/>
          <w:color w:val="000000"/>
          <w:kern w:val="0"/>
          <w:sz w:val="26"/>
          <w:szCs w:val="26"/>
          <w:lang w:val="el-GR" w:eastAsia="en-CY"/>
          <w14:ligatures w14:val="none"/>
        </w:rPr>
        <w:t>οκ</w:t>
      </w:r>
      <w:r w:rsidR="00E51F74">
        <w:rPr>
          <w:rFonts w:ascii="Bookman Old Style" w:eastAsia="Times New Roman" w:hAnsi="Bookman Old Style" w:cs="Arial"/>
          <w:color w:val="000000"/>
          <w:kern w:val="0"/>
          <w:sz w:val="26"/>
          <w:szCs w:val="26"/>
          <w:lang w:val="el-GR" w:eastAsia="en-CY"/>
          <w14:ligatures w14:val="none"/>
        </w:rPr>
        <w:t>α</w:t>
      </w:r>
      <w:r w:rsidR="00CF6CEC">
        <w:rPr>
          <w:rFonts w:ascii="Bookman Old Style" w:eastAsia="Times New Roman" w:hAnsi="Bookman Old Style" w:cs="Arial"/>
          <w:color w:val="000000"/>
          <w:kern w:val="0"/>
          <w:sz w:val="26"/>
          <w:szCs w:val="26"/>
          <w:lang w:val="el-GR" w:eastAsia="en-CY"/>
          <w14:ligatures w14:val="none"/>
        </w:rPr>
        <w:t xml:space="preserve">λύπτει </w:t>
      </w:r>
      <w:r>
        <w:rPr>
          <w:rFonts w:ascii="Bookman Old Style" w:eastAsia="Times New Roman" w:hAnsi="Bookman Old Style" w:cs="Arial"/>
          <w:color w:val="000000"/>
          <w:kern w:val="0"/>
          <w:sz w:val="26"/>
          <w:szCs w:val="26"/>
          <w:lang w:val="el-GR" w:eastAsia="en-CY"/>
          <w14:ligatures w14:val="none"/>
        </w:rPr>
        <w:t xml:space="preserve">αδικαιολόγητη καθυστέρηση ή αδιαφορία εκ μέρους </w:t>
      </w:r>
      <w:r w:rsidR="00E51F74">
        <w:rPr>
          <w:rFonts w:ascii="Bookman Old Style" w:eastAsia="Times New Roman" w:hAnsi="Bookman Old Style" w:cs="Arial"/>
          <w:color w:val="000000"/>
          <w:kern w:val="0"/>
          <w:sz w:val="26"/>
          <w:szCs w:val="26"/>
          <w:lang w:val="el-GR" w:eastAsia="en-CY"/>
          <w14:ligatures w14:val="none"/>
        </w:rPr>
        <w:t>της, όταν μάλιστα αυτή δεν είχε εκ των προτέρων τη δυνατότητα να γνωρίζει τον συγκεκριμένο χρόνο εντός του οποίου θα έπρεπε να κινηθεί, όπως συμβαίνει στην περίπτωση που η απόφαση γνωστοποιείται την ημέρα έκδοσής της.</w:t>
      </w:r>
      <w:r w:rsidR="00FD4EB0">
        <w:rPr>
          <w:rFonts w:ascii="Bookman Old Style" w:eastAsia="Times New Roman" w:hAnsi="Bookman Old Style" w:cs="Arial"/>
          <w:color w:val="000000"/>
          <w:kern w:val="0"/>
          <w:sz w:val="26"/>
          <w:szCs w:val="26"/>
          <w:lang w:val="el-GR" w:eastAsia="en-CY"/>
          <w14:ligatures w14:val="none"/>
        </w:rPr>
        <w:t xml:space="preserve"> Ούτε </w:t>
      </w:r>
      <w:r w:rsidR="00CF6CEC">
        <w:rPr>
          <w:rFonts w:ascii="Bookman Old Style" w:eastAsia="Times New Roman" w:hAnsi="Bookman Old Style" w:cs="Arial"/>
          <w:color w:val="000000"/>
          <w:kern w:val="0"/>
          <w:sz w:val="26"/>
          <w:szCs w:val="26"/>
          <w:lang w:val="el-GR" w:eastAsia="en-CY"/>
          <w14:ligatures w14:val="none"/>
        </w:rPr>
        <w:t>θεωρούμε ότι εν προκειμένω η επέκταση της προθεσμίας υπονομεύει την απονομή της δικαιοσύνης (</w:t>
      </w:r>
      <w:r w:rsidR="00CF6CEC" w:rsidRPr="00CF6CEC">
        <w:rPr>
          <w:rFonts w:ascii="Bookman Old Style" w:eastAsia="Times New Roman" w:hAnsi="Bookman Old Style" w:cs="Arial"/>
          <w:b/>
          <w:bCs/>
          <w:i/>
          <w:iCs/>
          <w:color w:val="000000"/>
          <w:kern w:val="0"/>
          <w:sz w:val="26"/>
          <w:szCs w:val="26"/>
          <w:lang w:val="el-GR" w:eastAsia="en-CY"/>
          <w14:ligatures w14:val="none"/>
        </w:rPr>
        <w:t xml:space="preserve">Δήμος </w:t>
      </w:r>
      <w:proofErr w:type="spellStart"/>
      <w:r w:rsidR="00CF6CEC" w:rsidRPr="00CF6CEC">
        <w:rPr>
          <w:rFonts w:ascii="Bookman Old Style" w:eastAsia="Times New Roman" w:hAnsi="Bookman Old Style" w:cs="Arial"/>
          <w:b/>
          <w:bCs/>
          <w:i/>
          <w:iCs/>
          <w:color w:val="000000"/>
          <w:kern w:val="0"/>
          <w:sz w:val="26"/>
          <w:szCs w:val="26"/>
          <w:lang w:val="el-GR" w:eastAsia="en-CY"/>
          <w14:ligatures w14:val="none"/>
        </w:rPr>
        <w:t>Στροβόλου</w:t>
      </w:r>
      <w:proofErr w:type="spellEnd"/>
      <w:r w:rsidR="00CF6CEC" w:rsidRPr="00CF6CEC">
        <w:rPr>
          <w:rFonts w:ascii="Bookman Old Style" w:eastAsia="Times New Roman" w:hAnsi="Bookman Old Style" w:cs="Arial"/>
          <w:b/>
          <w:bCs/>
          <w:i/>
          <w:iCs/>
          <w:color w:val="000000"/>
          <w:kern w:val="0"/>
          <w:sz w:val="26"/>
          <w:szCs w:val="26"/>
          <w:lang w:val="el-GR" w:eastAsia="en-CY"/>
          <w14:ligatures w14:val="none"/>
        </w:rPr>
        <w:t xml:space="preserve"> ν. </w:t>
      </w:r>
      <w:proofErr w:type="spellStart"/>
      <w:r w:rsidR="00CF6CEC" w:rsidRPr="00CF6CEC">
        <w:rPr>
          <w:rFonts w:ascii="Bookman Old Style" w:eastAsia="Times New Roman" w:hAnsi="Bookman Old Style" w:cs="Arial"/>
          <w:b/>
          <w:bCs/>
          <w:i/>
          <w:iCs/>
          <w:color w:val="000000"/>
          <w:kern w:val="0"/>
          <w:sz w:val="26"/>
          <w:szCs w:val="26"/>
          <w:lang w:val="el-GR" w:eastAsia="en-CY"/>
          <w14:ligatures w14:val="none"/>
        </w:rPr>
        <w:t>Γιασεμίδου</w:t>
      </w:r>
      <w:proofErr w:type="spellEnd"/>
      <w:r w:rsidR="00CF6CEC" w:rsidRPr="00CF6CEC">
        <w:rPr>
          <w:rFonts w:ascii="Bookman Old Style" w:eastAsia="Times New Roman" w:hAnsi="Bookman Old Style" w:cs="Arial"/>
          <w:b/>
          <w:bCs/>
          <w:i/>
          <w:iCs/>
          <w:color w:val="000000"/>
          <w:kern w:val="0"/>
          <w:sz w:val="26"/>
          <w:szCs w:val="26"/>
          <w:lang w:val="el-GR" w:eastAsia="en-CY"/>
          <w14:ligatures w14:val="none"/>
        </w:rPr>
        <w:t xml:space="preserve"> κ.ά. (1997) 3 Α.Α.Δ. 104</w:t>
      </w:r>
      <w:r w:rsidR="00CF6CEC">
        <w:rPr>
          <w:rFonts w:ascii="Bookman Old Style" w:eastAsia="Times New Roman" w:hAnsi="Bookman Old Style" w:cs="Arial"/>
          <w:color w:val="000000"/>
          <w:kern w:val="0"/>
          <w:sz w:val="26"/>
          <w:szCs w:val="26"/>
          <w:lang w:val="el-GR" w:eastAsia="en-CY"/>
          <w14:ligatures w14:val="none"/>
        </w:rPr>
        <w:t>). Τουναντίον, τα ιδιαίτερα γεγονότα της υπόθεσης, στα οποία έχουμε ήδη κά</w:t>
      </w:r>
      <w:r w:rsidR="00716BEB">
        <w:rPr>
          <w:rFonts w:ascii="Bookman Old Style" w:eastAsia="Times New Roman" w:hAnsi="Bookman Old Style" w:cs="Arial"/>
          <w:color w:val="000000"/>
          <w:kern w:val="0"/>
          <w:sz w:val="26"/>
          <w:szCs w:val="26"/>
          <w:lang w:val="el-GR" w:eastAsia="en-CY"/>
          <w14:ligatures w14:val="none"/>
        </w:rPr>
        <w:t>ν</w:t>
      </w:r>
      <w:r w:rsidR="00CF6CEC">
        <w:rPr>
          <w:rFonts w:ascii="Bookman Old Style" w:eastAsia="Times New Roman" w:hAnsi="Bookman Old Style" w:cs="Arial"/>
          <w:color w:val="000000"/>
          <w:kern w:val="0"/>
          <w:sz w:val="26"/>
          <w:szCs w:val="26"/>
          <w:lang w:val="el-GR" w:eastAsia="en-CY"/>
          <w14:ligatures w14:val="none"/>
        </w:rPr>
        <w:t>ει αναφορά, συνηγορούν υπέρ της επέκτασης του χρόνου</w:t>
      </w:r>
      <w:r w:rsidR="00716BEB">
        <w:rPr>
          <w:rFonts w:ascii="Bookman Old Style" w:eastAsia="Times New Roman" w:hAnsi="Bookman Old Style" w:cs="Arial"/>
          <w:color w:val="000000"/>
          <w:kern w:val="0"/>
          <w:sz w:val="26"/>
          <w:szCs w:val="26"/>
          <w:lang w:val="el-GR" w:eastAsia="en-CY"/>
          <w14:ligatures w14:val="none"/>
        </w:rPr>
        <w:t xml:space="preserve">, επέκταση η οποία </w:t>
      </w:r>
      <w:r w:rsidR="00E51F74">
        <w:rPr>
          <w:rFonts w:ascii="Bookman Old Style" w:eastAsia="Times New Roman" w:hAnsi="Bookman Old Style" w:cs="Arial"/>
          <w:color w:val="000000"/>
          <w:kern w:val="0"/>
          <w:sz w:val="26"/>
          <w:szCs w:val="26"/>
          <w:lang w:val="el-GR" w:eastAsia="en-CY"/>
          <w14:ligatures w14:val="none"/>
        </w:rPr>
        <w:t xml:space="preserve">βρίσκουμε ότι </w:t>
      </w:r>
      <w:r w:rsidR="00716BEB">
        <w:rPr>
          <w:rFonts w:ascii="Bookman Old Style" w:eastAsia="Times New Roman" w:hAnsi="Bookman Old Style" w:cs="Arial"/>
          <w:color w:val="000000"/>
          <w:kern w:val="0"/>
          <w:sz w:val="26"/>
          <w:szCs w:val="26"/>
          <w:lang w:val="el-GR" w:eastAsia="en-CY"/>
          <w14:ligatures w14:val="none"/>
        </w:rPr>
        <w:t xml:space="preserve">εξυπηρετεί το συμφέρον της δικαιοσύνης </w:t>
      </w:r>
      <w:r w:rsidR="00716BEB" w:rsidRPr="00716BEB">
        <w:rPr>
          <w:rFonts w:ascii="Bookman Old Style" w:eastAsia="Times New Roman" w:hAnsi="Bookman Old Style" w:cs="Arial"/>
          <w:color w:val="000000"/>
          <w:kern w:val="0"/>
          <w:sz w:val="26"/>
          <w:szCs w:val="26"/>
          <w:lang w:val="el-GR" w:eastAsia="en-CY"/>
          <w14:ligatures w14:val="none"/>
        </w:rPr>
        <w:t>(</w:t>
      </w:r>
      <w:r w:rsidR="00716BEB" w:rsidRPr="00716BEB">
        <w:rPr>
          <w:rFonts w:ascii="Bookman Old Style" w:eastAsia="Times New Roman" w:hAnsi="Bookman Old Style" w:cs="Arial"/>
          <w:b/>
          <w:bCs/>
          <w:i/>
          <w:iCs/>
          <w:color w:val="000000"/>
          <w:kern w:val="0"/>
          <w:sz w:val="26"/>
          <w:szCs w:val="26"/>
          <w:lang w:val="el-GR" w:eastAsia="en-CY"/>
          <w14:ligatures w14:val="none"/>
        </w:rPr>
        <w:t xml:space="preserve">Ανδρέας Δημητριάδης &amp; Σία Δ.Ε.Π.Ε. </w:t>
      </w:r>
      <w:r w:rsidR="00716BEB">
        <w:rPr>
          <w:rFonts w:ascii="Bookman Old Style" w:eastAsia="Times New Roman" w:hAnsi="Bookman Old Style" w:cs="Arial"/>
          <w:color w:val="000000"/>
          <w:kern w:val="0"/>
          <w:sz w:val="26"/>
          <w:szCs w:val="26"/>
          <w:lang w:val="el-GR" w:eastAsia="en-CY"/>
          <w14:ligatures w14:val="none"/>
        </w:rPr>
        <w:t>(ανωτέρω))</w:t>
      </w:r>
      <w:r w:rsidR="00CF6CEC">
        <w:rPr>
          <w:rFonts w:ascii="Bookman Old Style" w:eastAsia="Times New Roman" w:hAnsi="Bookman Old Style" w:cs="Arial"/>
          <w:color w:val="000000"/>
          <w:kern w:val="0"/>
          <w:sz w:val="26"/>
          <w:szCs w:val="26"/>
          <w:lang w:val="el-GR" w:eastAsia="en-CY"/>
          <w14:ligatures w14:val="none"/>
        </w:rPr>
        <w:t>.</w:t>
      </w:r>
    </w:p>
    <w:p w14:paraId="1606DD48" w14:textId="77777777" w:rsidR="00352C2D" w:rsidRDefault="00352C2D" w:rsidP="00E51F74">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3A0177DC" w14:textId="452ACCFD" w:rsidR="00E51F74" w:rsidRPr="00512452" w:rsidRDefault="00BE76DA" w:rsidP="00E51F74">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lastRenderedPageBreak/>
        <w:t xml:space="preserve">Ο τρίτος και ο τέταρτος λόγος έφεσης </w:t>
      </w:r>
      <w:r w:rsidR="00352C2D">
        <w:rPr>
          <w:rFonts w:ascii="Bookman Old Style" w:eastAsia="Times New Roman" w:hAnsi="Bookman Old Style" w:cs="Arial"/>
          <w:color w:val="000000"/>
          <w:kern w:val="0"/>
          <w:sz w:val="26"/>
          <w:szCs w:val="26"/>
          <w:lang w:val="el-GR" w:eastAsia="en-CY"/>
          <w14:ligatures w14:val="none"/>
        </w:rPr>
        <w:t>κρίνονται</w:t>
      </w:r>
      <w:r>
        <w:rPr>
          <w:rFonts w:ascii="Bookman Old Style" w:eastAsia="Times New Roman" w:hAnsi="Bookman Old Style" w:cs="Arial"/>
          <w:color w:val="000000"/>
          <w:kern w:val="0"/>
          <w:sz w:val="26"/>
          <w:szCs w:val="26"/>
          <w:lang w:val="el-GR" w:eastAsia="en-CY"/>
          <w14:ligatures w14:val="none"/>
        </w:rPr>
        <w:t xml:space="preserve"> βάσιμοι. Δεν χρειάζεται να εξεταστούν οι άλλοι δύο λόγοι έφεσης.</w:t>
      </w:r>
      <w:r w:rsidR="00EB49AB">
        <w:rPr>
          <w:rFonts w:ascii="Bookman Old Style" w:eastAsia="Times New Roman" w:hAnsi="Bookman Old Style" w:cs="Arial"/>
          <w:color w:val="000000"/>
          <w:kern w:val="0"/>
          <w:sz w:val="26"/>
          <w:szCs w:val="26"/>
          <w:lang w:val="el-GR" w:eastAsia="en-CY"/>
          <w14:ligatures w14:val="none"/>
        </w:rPr>
        <w:t xml:space="preserve"> </w:t>
      </w:r>
      <w:r w:rsidR="00B63B26">
        <w:rPr>
          <w:rFonts w:ascii="Bookman Old Style" w:eastAsia="Times New Roman" w:hAnsi="Bookman Old Style" w:cs="Arial"/>
          <w:color w:val="000000"/>
          <w:kern w:val="0"/>
          <w:sz w:val="26"/>
          <w:szCs w:val="26"/>
          <w:lang w:val="el-GR" w:eastAsia="en-CY"/>
          <w14:ligatures w14:val="none"/>
        </w:rPr>
        <w:t xml:space="preserve">Η πρωτόδικη απόφαση παραμερίζεται. </w:t>
      </w:r>
    </w:p>
    <w:p w14:paraId="3D0D8374" w14:textId="77777777" w:rsidR="00F1017B" w:rsidRDefault="00F1017B" w:rsidP="00E51F74">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5B565CA1" w14:textId="214308DB" w:rsidR="00E51F74" w:rsidRPr="00A0682A" w:rsidRDefault="00B63B26" w:rsidP="00E51F74">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Η </w:t>
      </w:r>
      <w:r w:rsidR="00FB08DE">
        <w:rPr>
          <w:rFonts w:ascii="Bookman Old Style" w:eastAsia="Times New Roman" w:hAnsi="Bookman Old Style" w:cs="Arial"/>
          <w:color w:val="000000"/>
          <w:kern w:val="0"/>
          <w:sz w:val="26"/>
          <w:szCs w:val="26"/>
          <w:lang w:val="el-GR" w:eastAsia="en-CY"/>
          <w14:ligatures w14:val="none"/>
        </w:rPr>
        <w:t>α</w:t>
      </w:r>
      <w:r>
        <w:rPr>
          <w:rFonts w:ascii="Bookman Old Style" w:eastAsia="Times New Roman" w:hAnsi="Bookman Old Style" w:cs="Arial"/>
          <w:color w:val="000000"/>
          <w:kern w:val="0"/>
          <w:sz w:val="26"/>
          <w:szCs w:val="26"/>
          <w:lang w:val="el-GR" w:eastAsia="en-CY"/>
          <w14:ligatures w14:val="none"/>
        </w:rPr>
        <w:t>ίτηση εγκρίνεται.</w:t>
      </w:r>
      <w:r w:rsidR="00F1017B">
        <w:rPr>
          <w:rFonts w:ascii="Bookman Old Style" w:eastAsia="Times New Roman" w:hAnsi="Bookman Old Style" w:cs="Arial"/>
          <w:color w:val="000000"/>
          <w:kern w:val="0"/>
          <w:sz w:val="26"/>
          <w:szCs w:val="26"/>
          <w:lang w:val="el-GR" w:eastAsia="en-CY"/>
          <w14:ligatures w14:val="none"/>
        </w:rPr>
        <w:t xml:space="preserve"> Ο χρόνος επεκτείνεται για περίοδο δέκα ημερών από σήμερα.</w:t>
      </w:r>
      <w:r>
        <w:rPr>
          <w:rFonts w:ascii="Bookman Old Style" w:eastAsia="Times New Roman" w:hAnsi="Bookman Old Style" w:cs="Arial"/>
          <w:color w:val="000000"/>
          <w:kern w:val="0"/>
          <w:sz w:val="26"/>
          <w:szCs w:val="26"/>
          <w:lang w:val="el-GR" w:eastAsia="en-CY"/>
          <w14:ligatures w14:val="none"/>
        </w:rPr>
        <w:t xml:space="preserve"> Η </w:t>
      </w:r>
      <w:proofErr w:type="spellStart"/>
      <w:r>
        <w:rPr>
          <w:rFonts w:ascii="Bookman Old Style" w:eastAsia="Times New Roman" w:hAnsi="Bookman Old Style" w:cs="Arial"/>
          <w:color w:val="000000"/>
          <w:kern w:val="0"/>
          <w:sz w:val="26"/>
          <w:szCs w:val="26"/>
          <w:lang w:val="el-GR" w:eastAsia="en-CY"/>
          <w14:ligatures w14:val="none"/>
        </w:rPr>
        <w:t>αιτήτρια</w:t>
      </w:r>
      <w:proofErr w:type="spellEnd"/>
      <w:r>
        <w:rPr>
          <w:rFonts w:ascii="Bookman Old Style" w:eastAsia="Times New Roman" w:hAnsi="Bookman Old Style" w:cs="Arial"/>
          <w:color w:val="000000"/>
          <w:kern w:val="0"/>
          <w:sz w:val="26"/>
          <w:szCs w:val="26"/>
          <w:lang w:val="el-GR" w:eastAsia="en-CY"/>
          <w14:ligatures w14:val="none"/>
        </w:rPr>
        <w:t xml:space="preserve"> δύναται να καταχωρίσει </w:t>
      </w:r>
      <w:r w:rsidR="00F1017B">
        <w:rPr>
          <w:rFonts w:ascii="Bookman Old Style" w:eastAsia="Times New Roman" w:hAnsi="Bookman Old Style" w:cs="Arial"/>
          <w:color w:val="000000"/>
          <w:kern w:val="0"/>
          <w:sz w:val="26"/>
          <w:szCs w:val="26"/>
          <w:lang w:val="el-GR" w:eastAsia="en-CY"/>
          <w14:ligatures w14:val="none"/>
        </w:rPr>
        <w:t>εντός της πιο πάνω π</w:t>
      </w:r>
      <w:r w:rsidR="00A5317B">
        <w:rPr>
          <w:rFonts w:ascii="Bookman Old Style" w:eastAsia="Times New Roman" w:hAnsi="Bookman Old Style" w:cs="Arial"/>
          <w:color w:val="000000"/>
          <w:kern w:val="0"/>
          <w:sz w:val="26"/>
          <w:szCs w:val="26"/>
          <w:lang w:val="el-GR" w:eastAsia="en-CY"/>
          <w14:ligatures w14:val="none"/>
        </w:rPr>
        <w:t>ροθεσ</w:t>
      </w:r>
      <w:r w:rsidR="00FB08DE">
        <w:rPr>
          <w:rFonts w:ascii="Bookman Old Style" w:eastAsia="Times New Roman" w:hAnsi="Bookman Old Style" w:cs="Arial"/>
          <w:color w:val="000000"/>
          <w:kern w:val="0"/>
          <w:sz w:val="26"/>
          <w:szCs w:val="26"/>
          <w:lang w:val="el-GR" w:eastAsia="en-CY"/>
          <w14:ligatures w14:val="none"/>
        </w:rPr>
        <w:t>μ</w:t>
      </w:r>
      <w:r w:rsidR="00A5317B">
        <w:rPr>
          <w:rFonts w:ascii="Bookman Old Style" w:eastAsia="Times New Roman" w:hAnsi="Bookman Old Style" w:cs="Arial"/>
          <w:color w:val="000000"/>
          <w:kern w:val="0"/>
          <w:sz w:val="26"/>
          <w:szCs w:val="26"/>
          <w:lang w:val="el-GR" w:eastAsia="en-CY"/>
          <w14:ligatures w14:val="none"/>
        </w:rPr>
        <w:t>ίας</w:t>
      </w:r>
      <w:r w:rsidR="00F1017B">
        <w:rPr>
          <w:rFonts w:ascii="Bookman Old Style" w:eastAsia="Times New Roman" w:hAnsi="Bookman Old Style" w:cs="Arial"/>
          <w:color w:val="000000"/>
          <w:kern w:val="0"/>
          <w:sz w:val="26"/>
          <w:szCs w:val="26"/>
          <w:lang w:val="el-GR" w:eastAsia="en-CY"/>
          <w14:ligatures w14:val="none"/>
        </w:rPr>
        <w:t xml:space="preserve">, </w:t>
      </w:r>
      <w:r w:rsidR="00FB08DE">
        <w:rPr>
          <w:rFonts w:ascii="Bookman Old Style" w:eastAsia="Times New Roman" w:hAnsi="Bookman Old Style" w:cs="Arial"/>
          <w:color w:val="000000"/>
          <w:kern w:val="0"/>
          <w:sz w:val="26"/>
          <w:szCs w:val="26"/>
          <w:lang w:val="el-GR" w:eastAsia="en-CY"/>
          <w14:ligatures w14:val="none"/>
        </w:rPr>
        <w:t>α</w:t>
      </w:r>
      <w:r>
        <w:rPr>
          <w:rFonts w:ascii="Bookman Old Style" w:eastAsia="Times New Roman" w:hAnsi="Bookman Old Style" w:cs="Arial"/>
          <w:color w:val="000000"/>
          <w:kern w:val="0"/>
          <w:sz w:val="26"/>
          <w:szCs w:val="26"/>
          <w:lang w:val="el-GR" w:eastAsia="en-CY"/>
          <w14:ligatures w14:val="none"/>
        </w:rPr>
        <w:t>ίτηση</w:t>
      </w:r>
      <w:r w:rsidR="001515C5">
        <w:rPr>
          <w:rFonts w:ascii="Bookman Old Style" w:eastAsia="Times New Roman" w:hAnsi="Bookman Old Style" w:cs="Arial"/>
          <w:color w:val="000000"/>
          <w:kern w:val="0"/>
          <w:sz w:val="26"/>
          <w:szCs w:val="26"/>
          <w:lang w:val="el-GR" w:eastAsia="en-CY"/>
          <w14:ligatures w14:val="none"/>
        </w:rPr>
        <w:t xml:space="preserve"> για </w:t>
      </w:r>
      <w:r w:rsidR="00352C2D">
        <w:rPr>
          <w:rFonts w:ascii="Bookman Old Style" w:eastAsia="Times New Roman" w:hAnsi="Bookman Old Style" w:cs="Arial"/>
          <w:color w:val="000000"/>
          <w:kern w:val="0"/>
          <w:sz w:val="26"/>
          <w:szCs w:val="26"/>
          <w:lang w:val="el-GR" w:eastAsia="en-CY"/>
          <w14:ligatures w14:val="none"/>
        </w:rPr>
        <w:t xml:space="preserve">εξασφάλιση </w:t>
      </w:r>
      <w:r w:rsidR="001515C5">
        <w:rPr>
          <w:rFonts w:ascii="Bookman Old Style" w:eastAsia="Times New Roman" w:hAnsi="Bookman Old Style" w:cs="Arial"/>
          <w:color w:val="000000"/>
          <w:kern w:val="0"/>
          <w:sz w:val="26"/>
          <w:szCs w:val="26"/>
          <w:lang w:val="el-GR" w:eastAsia="en-CY"/>
          <w14:ligatures w14:val="none"/>
        </w:rPr>
        <w:t>άδεια</w:t>
      </w:r>
      <w:r w:rsidR="00352C2D">
        <w:rPr>
          <w:rFonts w:ascii="Bookman Old Style" w:eastAsia="Times New Roman" w:hAnsi="Bookman Old Style" w:cs="Arial"/>
          <w:color w:val="000000"/>
          <w:kern w:val="0"/>
          <w:sz w:val="26"/>
          <w:szCs w:val="26"/>
          <w:lang w:val="el-GR" w:eastAsia="en-CY"/>
          <w14:ligatures w14:val="none"/>
        </w:rPr>
        <w:t>ς</w:t>
      </w:r>
      <w:r w:rsidR="001515C5">
        <w:rPr>
          <w:rFonts w:ascii="Bookman Old Style" w:eastAsia="Times New Roman" w:hAnsi="Bookman Old Style" w:cs="Arial"/>
          <w:color w:val="000000"/>
          <w:kern w:val="0"/>
          <w:sz w:val="26"/>
          <w:szCs w:val="26"/>
          <w:lang w:val="el-GR" w:eastAsia="en-CY"/>
          <w14:ligatures w14:val="none"/>
        </w:rPr>
        <w:t xml:space="preserve"> για καταχώριση </w:t>
      </w:r>
      <w:r w:rsidR="00FB08DE">
        <w:rPr>
          <w:rFonts w:ascii="Bookman Old Style" w:eastAsia="Times New Roman" w:hAnsi="Bookman Old Style" w:cs="Arial"/>
          <w:color w:val="000000"/>
          <w:kern w:val="0"/>
          <w:sz w:val="26"/>
          <w:szCs w:val="26"/>
          <w:lang w:val="el-GR" w:eastAsia="en-CY"/>
          <w14:ligatures w14:val="none"/>
        </w:rPr>
        <w:t>α</w:t>
      </w:r>
      <w:r w:rsidR="001515C5">
        <w:rPr>
          <w:rFonts w:ascii="Bookman Old Style" w:eastAsia="Times New Roman" w:hAnsi="Bookman Old Style" w:cs="Arial"/>
          <w:color w:val="000000"/>
          <w:kern w:val="0"/>
          <w:sz w:val="26"/>
          <w:szCs w:val="26"/>
          <w:lang w:val="el-GR" w:eastAsia="en-CY"/>
          <w14:ligatures w14:val="none"/>
        </w:rPr>
        <w:t xml:space="preserve">ίτησης διά κλήσεως για έκδοση Προνομιακού Εντάλματος </w:t>
      </w:r>
      <w:r w:rsidR="001515C5">
        <w:rPr>
          <w:rFonts w:ascii="Bookman Old Style" w:eastAsia="Times New Roman" w:hAnsi="Bookman Old Style" w:cs="Arial"/>
          <w:color w:val="000000"/>
          <w:kern w:val="0"/>
          <w:sz w:val="26"/>
          <w:szCs w:val="26"/>
          <w:lang w:val="en-US" w:eastAsia="en-CY"/>
          <w14:ligatures w14:val="none"/>
        </w:rPr>
        <w:t>Certiorari</w:t>
      </w:r>
      <w:r w:rsidR="00F1017B">
        <w:rPr>
          <w:rFonts w:ascii="Bookman Old Style" w:eastAsia="Times New Roman" w:hAnsi="Bookman Old Style" w:cs="Arial"/>
          <w:color w:val="000000"/>
          <w:kern w:val="0"/>
          <w:sz w:val="26"/>
          <w:szCs w:val="26"/>
          <w:lang w:val="el-GR" w:eastAsia="en-CY"/>
          <w14:ligatures w14:val="none"/>
        </w:rPr>
        <w:t>.</w:t>
      </w:r>
      <w:r w:rsidR="00FD4EB0">
        <w:rPr>
          <w:rFonts w:ascii="Bookman Old Style" w:eastAsia="Times New Roman" w:hAnsi="Bookman Old Style" w:cs="Arial"/>
          <w:color w:val="000000"/>
          <w:kern w:val="0"/>
          <w:sz w:val="26"/>
          <w:szCs w:val="26"/>
          <w:lang w:val="el-GR" w:eastAsia="en-CY"/>
          <w14:ligatures w14:val="none"/>
        </w:rPr>
        <w:t xml:space="preserve"> </w:t>
      </w:r>
    </w:p>
    <w:p w14:paraId="3A5EAADE" w14:textId="77777777" w:rsidR="005A76D5" w:rsidRPr="00A0682A" w:rsidRDefault="005A76D5" w:rsidP="00E51F74">
      <w:pPr>
        <w:spacing w:before="120"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3D573CE8" w14:textId="5177D3F9" w:rsidR="00842458" w:rsidRPr="00D47B75" w:rsidRDefault="00842458" w:rsidP="005C5597">
      <w:pPr>
        <w:pStyle w:val="apapaoi"/>
        <w:spacing w:before="0" w:beforeAutospacing="0" w:after="0" w:afterAutospacing="0" w:line="480" w:lineRule="auto"/>
        <w:ind w:left="709"/>
        <w:jc w:val="both"/>
        <w:rPr>
          <w:rFonts w:ascii="Bookman Old Style" w:hAnsi="Bookman Old Style" w:cs="Arial"/>
          <w:bCs/>
          <w:sz w:val="26"/>
          <w:szCs w:val="26"/>
        </w:rPr>
      </w:pPr>
      <w:r w:rsidRPr="00D47B75">
        <w:rPr>
          <w:rFonts w:ascii="Bookman Old Style" w:hAnsi="Bookman Old Style" w:cs="Arial"/>
          <w:i/>
          <w:iCs/>
          <w:color w:val="000000"/>
          <w:sz w:val="26"/>
          <w:szCs w:val="26"/>
          <w:lang w:val="el-GR"/>
        </w:rPr>
        <w:t xml:space="preserve">   </w:t>
      </w:r>
    </w:p>
    <w:p w14:paraId="56C87668" w14:textId="78981FF8" w:rsidR="00842458" w:rsidRDefault="00842458" w:rsidP="00842458">
      <w:pPr>
        <w:spacing w:after="0" w:line="240" w:lineRule="auto"/>
        <w:ind w:firstLine="284"/>
        <w:jc w:val="both"/>
        <w:rPr>
          <w:rFonts w:ascii="Bookman Old Style" w:hAnsi="Bookman Old Style"/>
          <w:sz w:val="28"/>
          <w:szCs w:val="28"/>
          <w:lang w:val="el-GR"/>
        </w:rPr>
      </w:pPr>
      <w:r w:rsidRPr="00D47B75">
        <w:rPr>
          <w:rFonts w:ascii="Bookman Old Style" w:hAnsi="Bookman Old Style"/>
          <w:sz w:val="28"/>
          <w:szCs w:val="28"/>
          <w:lang w:val="el-GR"/>
        </w:rPr>
        <w:tab/>
      </w:r>
      <w:r w:rsidRPr="00D47B75">
        <w:rPr>
          <w:rFonts w:ascii="Bookman Old Style" w:hAnsi="Bookman Old Style"/>
          <w:sz w:val="28"/>
          <w:szCs w:val="28"/>
          <w:lang w:val="el-GR"/>
        </w:rPr>
        <w:tab/>
      </w:r>
      <w:r w:rsidRPr="00D47B75">
        <w:rPr>
          <w:rFonts w:ascii="Bookman Old Style" w:hAnsi="Bookman Old Style"/>
          <w:sz w:val="28"/>
          <w:szCs w:val="28"/>
          <w:lang w:val="el-GR"/>
        </w:rPr>
        <w:tab/>
      </w:r>
      <w:r w:rsidRPr="00D47B75">
        <w:rPr>
          <w:rFonts w:ascii="Bookman Old Style" w:hAnsi="Bookman Old Style"/>
          <w:sz w:val="28"/>
          <w:szCs w:val="28"/>
          <w:lang w:val="el-GR"/>
        </w:rPr>
        <w:tab/>
      </w:r>
      <w:r w:rsidRPr="00D47B75">
        <w:rPr>
          <w:rFonts w:ascii="Bookman Old Style" w:hAnsi="Bookman Old Style"/>
          <w:sz w:val="28"/>
          <w:szCs w:val="28"/>
          <w:lang w:val="el-GR"/>
        </w:rPr>
        <w:tab/>
      </w:r>
      <w:r w:rsidRPr="00D47B75">
        <w:rPr>
          <w:rFonts w:ascii="Bookman Old Style" w:hAnsi="Bookman Old Style"/>
          <w:sz w:val="28"/>
          <w:szCs w:val="28"/>
          <w:lang w:val="el-GR"/>
        </w:rPr>
        <w:tab/>
      </w:r>
      <w:r>
        <w:rPr>
          <w:rFonts w:ascii="Bookman Old Style" w:hAnsi="Bookman Old Style"/>
          <w:sz w:val="28"/>
          <w:szCs w:val="28"/>
          <w:lang w:val="el-GR"/>
        </w:rPr>
        <w:t>Χ. ΜΑΛΑΧΤΟΣ, Δ.</w:t>
      </w:r>
    </w:p>
    <w:p w14:paraId="3A877DB2" w14:textId="77777777" w:rsidR="00352C2D" w:rsidRDefault="00352C2D" w:rsidP="00842458">
      <w:pPr>
        <w:spacing w:after="0" w:line="240" w:lineRule="auto"/>
        <w:ind w:firstLine="284"/>
        <w:jc w:val="both"/>
        <w:rPr>
          <w:rFonts w:ascii="Bookman Old Style" w:hAnsi="Bookman Old Style"/>
          <w:sz w:val="28"/>
          <w:szCs w:val="28"/>
          <w:lang w:val="el-GR"/>
        </w:rPr>
      </w:pPr>
    </w:p>
    <w:p w14:paraId="218743A9" w14:textId="77777777" w:rsidR="00352C2D" w:rsidRDefault="00352C2D" w:rsidP="00842458">
      <w:pPr>
        <w:spacing w:after="0" w:line="240" w:lineRule="auto"/>
        <w:ind w:firstLine="284"/>
        <w:jc w:val="both"/>
        <w:rPr>
          <w:rFonts w:ascii="Bookman Old Style" w:hAnsi="Bookman Old Style"/>
          <w:sz w:val="28"/>
          <w:szCs w:val="28"/>
          <w:lang w:val="el-GR"/>
        </w:rPr>
      </w:pPr>
    </w:p>
    <w:p w14:paraId="62E3823D" w14:textId="77777777" w:rsidR="00510065" w:rsidRDefault="00510065" w:rsidP="00842458">
      <w:pPr>
        <w:spacing w:after="0" w:line="240" w:lineRule="auto"/>
        <w:ind w:firstLine="284"/>
        <w:jc w:val="both"/>
        <w:rPr>
          <w:rFonts w:ascii="Bookman Old Style" w:hAnsi="Bookman Old Style"/>
          <w:sz w:val="28"/>
          <w:szCs w:val="28"/>
          <w:lang w:val="el-GR"/>
        </w:rPr>
      </w:pPr>
    </w:p>
    <w:p w14:paraId="236FE776" w14:textId="77777777" w:rsidR="00842458" w:rsidRDefault="00842458" w:rsidP="00842458">
      <w:pPr>
        <w:spacing w:after="0" w:line="240" w:lineRule="auto"/>
        <w:ind w:firstLine="284"/>
        <w:jc w:val="both"/>
        <w:rPr>
          <w:rFonts w:ascii="Bookman Old Style" w:hAnsi="Bookman Old Style"/>
          <w:sz w:val="28"/>
          <w:szCs w:val="28"/>
          <w:lang w:val="el-GR"/>
        </w:rPr>
      </w:pPr>
    </w:p>
    <w:p w14:paraId="4469D45C" w14:textId="58CE2897" w:rsidR="00842458" w:rsidRDefault="00842458" w:rsidP="00842458">
      <w:pPr>
        <w:spacing w:after="0" w:line="240" w:lineRule="auto"/>
        <w:ind w:firstLine="284"/>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sidR="00FD4EB0">
        <w:rPr>
          <w:rFonts w:ascii="Bookman Old Style" w:hAnsi="Bookman Old Style"/>
          <w:sz w:val="28"/>
          <w:szCs w:val="28"/>
          <w:lang w:val="el-GR"/>
        </w:rPr>
        <w:tab/>
      </w:r>
      <w:r>
        <w:rPr>
          <w:rFonts w:ascii="Bookman Old Style" w:hAnsi="Bookman Old Style"/>
          <w:sz w:val="28"/>
          <w:szCs w:val="28"/>
          <w:lang w:val="el-GR"/>
        </w:rPr>
        <w:t>Ι. ΙΩΑΝΝΙΔΗΣ, Δ.</w:t>
      </w:r>
    </w:p>
    <w:p w14:paraId="123E39BE" w14:textId="77777777" w:rsidR="00352C2D" w:rsidRDefault="00352C2D" w:rsidP="00842458">
      <w:pPr>
        <w:spacing w:after="0" w:line="240" w:lineRule="auto"/>
        <w:ind w:firstLine="284"/>
        <w:jc w:val="both"/>
        <w:rPr>
          <w:rFonts w:ascii="Bookman Old Style" w:hAnsi="Bookman Old Style"/>
          <w:sz w:val="28"/>
          <w:szCs w:val="28"/>
          <w:lang w:val="el-GR"/>
        </w:rPr>
      </w:pPr>
    </w:p>
    <w:p w14:paraId="4D5B79D7" w14:textId="77777777" w:rsidR="00352C2D" w:rsidRDefault="00352C2D" w:rsidP="00842458">
      <w:pPr>
        <w:spacing w:after="0" w:line="240" w:lineRule="auto"/>
        <w:ind w:firstLine="284"/>
        <w:jc w:val="both"/>
        <w:rPr>
          <w:rFonts w:ascii="Bookman Old Style" w:hAnsi="Bookman Old Style"/>
          <w:sz w:val="28"/>
          <w:szCs w:val="28"/>
          <w:lang w:val="el-GR"/>
        </w:rPr>
      </w:pPr>
    </w:p>
    <w:p w14:paraId="2B04AE9B" w14:textId="77777777" w:rsidR="00842458" w:rsidRDefault="00842458" w:rsidP="00842458">
      <w:pPr>
        <w:spacing w:after="0" w:line="240" w:lineRule="auto"/>
        <w:ind w:firstLine="284"/>
        <w:jc w:val="both"/>
        <w:rPr>
          <w:rFonts w:ascii="Bookman Old Style" w:hAnsi="Bookman Old Style"/>
          <w:sz w:val="28"/>
          <w:szCs w:val="28"/>
          <w:lang w:val="el-GR"/>
        </w:rPr>
      </w:pPr>
    </w:p>
    <w:p w14:paraId="6DAB3A56" w14:textId="77777777" w:rsidR="00842458" w:rsidRDefault="00842458" w:rsidP="00842458">
      <w:pPr>
        <w:spacing w:after="0" w:line="240" w:lineRule="auto"/>
        <w:ind w:firstLine="284"/>
        <w:jc w:val="both"/>
        <w:rPr>
          <w:rFonts w:ascii="Bookman Old Style" w:hAnsi="Bookman Old Style"/>
          <w:sz w:val="28"/>
          <w:szCs w:val="28"/>
          <w:lang w:val="el-GR"/>
        </w:rPr>
      </w:pPr>
    </w:p>
    <w:p w14:paraId="79E2236D" w14:textId="77F7FFC5" w:rsidR="00842458" w:rsidRDefault="00842458" w:rsidP="00842458">
      <w:pPr>
        <w:spacing w:after="0" w:line="240" w:lineRule="auto"/>
        <w:ind w:firstLine="284"/>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Ε. ΕΦΡΑΙΜ, Δ.</w:t>
      </w:r>
    </w:p>
    <w:p w14:paraId="791B6F00" w14:textId="77777777" w:rsidR="00A5317B" w:rsidRDefault="00A5317B" w:rsidP="00842458">
      <w:pPr>
        <w:spacing w:after="0" w:line="240" w:lineRule="auto"/>
        <w:ind w:firstLine="284"/>
        <w:jc w:val="both"/>
        <w:rPr>
          <w:rFonts w:ascii="Bookman Old Style" w:hAnsi="Bookman Old Style"/>
          <w:sz w:val="28"/>
          <w:szCs w:val="28"/>
          <w:lang w:val="el-GR"/>
        </w:rPr>
      </w:pPr>
    </w:p>
    <w:p w14:paraId="0592A055" w14:textId="77777777" w:rsidR="00A5317B" w:rsidRDefault="00A5317B" w:rsidP="00842458">
      <w:pPr>
        <w:spacing w:after="0" w:line="240" w:lineRule="auto"/>
        <w:ind w:firstLine="284"/>
        <w:jc w:val="both"/>
        <w:rPr>
          <w:rFonts w:ascii="Bookman Old Style" w:hAnsi="Bookman Old Style"/>
          <w:sz w:val="28"/>
          <w:szCs w:val="28"/>
          <w:lang w:val="el-GR"/>
        </w:rPr>
      </w:pPr>
    </w:p>
    <w:p w14:paraId="5E0B8E80" w14:textId="77777777" w:rsidR="00352C2D" w:rsidRDefault="00352C2D" w:rsidP="00842458">
      <w:pPr>
        <w:spacing w:after="0" w:line="240" w:lineRule="auto"/>
        <w:ind w:firstLine="284"/>
        <w:jc w:val="both"/>
        <w:rPr>
          <w:rFonts w:ascii="Bookman Old Style" w:hAnsi="Bookman Old Style"/>
          <w:sz w:val="28"/>
          <w:szCs w:val="28"/>
          <w:lang w:val="el-GR"/>
        </w:rPr>
      </w:pPr>
    </w:p>
    <w:p w14:paraId="07408694" w14:textId="77777777" w:rsidR="00A5317B" w:rsidRDefault="00A5317B" w:rsidP="00842458">
      <w:pPr>
        <w:spacing w:after="0" w:line="240" w:lineRule="auto"/>
        <w:ind w:firstLine="284"/>
        <w:jc w:val="both"/>
        <w:rPr>
          <w:rFonts w:ascii="Bookman Old Style" w:hAnsi="Bookman Old Style"/>
          <w:sz w:val="28"/>
          <w:szCs w:val="28"/>
          <w:lang w:val="el-GR"/>
        </w:rPr>
      </w:pPr>
    </w:p>
    <w:p w14:paraId="70137CAE" w14:textId="77777777" w:rsidR="00842458" w:rsidRDefault="00842458" w:rsidP="00842458">
      <w:pPr>
        <w:spacing w:after="0" w:line="480" w:lineRule="auto"/>
        <w:jc w:val="both"/>
        <w:rPr>
          <w:rFonts w:ascii="Bookman Old Style" w:hAnsi="Bookman Old Style"/>
          <w:i/>
          <w:iCs/>
          <w:sz w:val="14"/>
          <w:szCs w:val="14"/>
          <w:lang w:val="el-GR"/>
        </w:rPr>
      </w:pPr>
      <w:r w:rsidRPr="00211B24">
        <w:rPr>
          <w:rFonts w:ascii="Bookman Old Style" w:hAnsi="Bookman Old Style"/>
          <w:i/>
          <w:iCs/>
          <w:sz w:val="14"/>
          <w:szCs w:val="14"/>
          <w:lang w:val="el-GR"/>
        </w:rPr>
        <w:t>/</w:t>
      </w:r>
      <w:proofErr w:type="spellStart"/>
      <w:r w:rsidRPr="00211B24">
        <w:rPr>
          <w:rFonts w:ascii="Bookman Old Style" w:hAnsi="Bookman Old Style"/>
          <w:i/>
          <w:iCs/>
          <w:sz w:val="14"/>
          <w:szCs w:val="14"/>
          <w:lang w:val="el-GR"/>
        </w:rPr>
        <w:t>ΣΓεωργίου</w:t>
      </w:r>
      <w:proofErr w:type="spellEnd"/>
    </w:p>
    <w:sectPr w:rsidR="00842458" w:rsidSect="000B40E1">
      <w:headerReference w:type="default" r:id="rId7"/>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E252" w14:textId="77777777" w:rsidR="000B40E1" w:rsidRDefault="000B40E1" w:rsidP="003332E1">
      <w:pPr>
        <w:spacing w:after="0" w:line="240" w:lineRule="auto"/>
      </w:pPr>
      <w:r>
        <w:separator/>
      </w:r>
    </w:p>
  </w:endnote>
  <w:endnote w:type="continuationSeparator" w:id="0">
    <w:p w14:paraId="5F2D7548" w14:textId="77777777" w:rsidR="000B40E1" w:rsidRDefault="000B40E1" w:rsidP="0033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F43D" w14:textId="77777777" w:rsidR="000B40E1" w:rsidRDefault="000B40E1" w:rsidP="003332E1">
      <w:pPr>
        <w:spacing w:after="0" w:line="240" w:lineRule="auto"/>
      </w:pPr>
      <w:r>
        <w:separator/>
      </w:r>
    </w:p>
  </w:footnote>
  <w:footnote w:type="continuationSeparator" w:id="0">
    <w:p w14:paraId="5F14822C" w14:textId="77777777" w:rsidR="000B40E1" w:rsidRDefault="000B40E1" w:rsidP="00333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731630"/>
      <w:docPartObj>
        <w:docPartGallery w:val="Page Numbers (Top of Page)"/>
        <w:docPartUnique/>
      </w:docPartObj>
    </w:sdtPr>
    <w:sdtEndPr>
      <w:rPr>
        <w:noProof/>
      </w:rPr>
    </w:sdtEndPr>
    <w:sdtContent>
      <w:p w14:paraId="0B4C3D61" w14:textId="2CC26DA9" w:rsidR="003332E1" w:rsidRDefault="003332E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8D6BA9" w14:textId="77777777" w:rsidR="003332E1" w:rsidRDefault="00333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58"/>
    <w:rsid w:val="00075590"/>
    <w:rsid w:val="000B3B3E"/>
    <w:rsid w:val="000B40E1"/>
    <w:rsid w:val="00115D23"/>
    <w:rsid w:val="00117681"/>
    <w:rsid w:val="0014755F"/>
    <w:rsid w:val="001515C5"/>
    <w:rsid w:val="001E349A"/>
    <w:rsid w:val="002863BA"/>
    <w:rsid w:val="002925AE"/>
    <w:rsid w:val="002A3622"/>
    <w:rsid w:val="002A60AF"/>
    <w:rsid w:val="002F01D0"/>
    <w:rsid w:val="00315561"/>
    <w:rsid w:val="003332E1"/>
    <w:rsid w:val="003468CA"/>
    <w:rsid w:val="00347A3A"/>
    <w:rsid w:val="00352C2D"/>
    <w:rsid w:val="003E28EE"/>
    <w:rsid w:val="00461F76"/>
    <w:rsid w:val="00474E63"/>
    <w:rsid w:val="004B50C5"/>
    <w:rsid w:val="004E6D78"/>
    <w:rsid w:val="00510065"/>
    <w:rsid w:val="00512452"/>
    <w:rsid w:val="00530FB9"/>
    <w:rsid w:val="005315AB"/>
    <w:rsid w:val="00546CEC"/>
    <w:rsid w:val="005A76D5"/>
    <w:rsid w:val="005C5597"/>
    <w:rsid w:val="005F2804"/>
    <w:rsid w:val="006074B7"/>
    <w:rsid w:val="006236D4"/>
    <w:rsid w:val="00687B10"/>
    <w:rsid w:val="00716BEB"/>
    <w:rsid w:val="007A522C"/>
    <w:rsid w:val="007B3E41"/>
    <w:rsid w:val="007E6795"/>
    <w:rsid w:val="00827993"/>
    <w:rsid w:val="00842458"/>
    <w:rsid w:val="0085602A"/>
    <w:rsid w:val="00885158"/>
    <w:rsid w:val="008A503C"/>
    <w:rsid w:val="008E40D4"/>
    <w:rsid w:val="00A0682A"/>
    <w:rsid w:val="00A5317B"/>
    <w:rsid w:val="00A63413"/>
    <w:rsid w:val="00A84EF3"/>
    <w:rsid w:val="00B51E5B"/>
    <w:rsid w:val="00B63B26"/>
    <w:rsid w:val="00B84729"/>
    <w:rsid w:val="00BE76DA"/>
    <w:rsid w:val="00BF1B9C"/>
    <w:rsid w:val="00C17213"/>
    <w:rsid w:val="00C956CE"/>
    <w:rsid w:val="00CA5F39"/>
    <w:rsid w:val="00CE1DB4"/>
    <w:rsid w:val="00CF6CEC"/>
    <w:rsid w:val="00D00046"/>
    <w:rsid w:val="00D0259A"/>
    <w:rsid w:val="00D10327"/>
    <w:rsid w:val="00D75C57"/>
    <w:rsid w:val="00DA75A9"/>
    <w:rsid w:val="00DC2121"/>
    <w:rsid w:val="00DD7022"/>
    <w:rsid w:val="00E127E0"/>
    <w:rsid w:val="00E314DB"/>
    <w:rsid w:val="00E42F23"/>
    <w:rsid w:val="00E51F74"/>
    <w:rsid w:val="00E53725"/>
    <w:rsid w:val="00E62F9E"/>
    <w:rsid w:val="00EB49AB"/>
    <w:rsid w:val="00EC1248"/>
    <w:rsid w:val="00EC5C0A"/>
    <w:rsid w:val="00ED36CF"/>
    <w:rsid w:val="00EF3A76"/>
    <w:rsid w:val="00F1017B"/>
    <w:rsid w:val="00F20E25"/>
    <w:rsid w:val="00F259B1"/>
    <w:rsid w:val="00F33F5E"/>
    <w:rsid w:val="00FA4B1C"/>
    <w:rsid w:val="00FB08DE"/>
    <w:rsid w:val="00FB40A4"/>
    <w:rsid w:val="00FD4EB0"/>
    <w:rsid w:val="00FD7556"/>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8E67"/>
  <w15:chartTrackingRefBased/>
  <w15:docId w15:val="{4E1FD4AB-4A04-4FC0-9F48-33E7D5C0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58"/>
  </w:style>
  <w:style w:type="paragraph" w:styleId="Heading1">
    <w:name w:val="heading 1"/>
    <w:basedOn w:val="Normal"/>
    <w:next w:val="Normal"/>
    <w:link w:val="Heading1Char"/>
    <w:uiPriority w:val="9"/>
    <w:qFormat/>
    <w:rsid w:val="008424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NONIKH">
    <w:name w:val="KANONIKH"/>
    <w:basedOn w:val="Heading1"/>
    <w:rsid w:val="00842458"/>
    <w:pPr>
      <w:keepLines w:val="0"/>
      <w:spacing w:after="60" w:line="480" w:lineRule="auto"/>
      <w:jc w:val="both"/>
    </w:pPr>
    <w:rPr>
      <w:rFonts w:ascii="Times New Roman" w:eastAsia="Times New Roman" w:hAnsi="Times New Roman" w:cs="Arial"/>
      <w:bCs/>
      <w:color w:val="auto"/>
      <w:kern w:val="32"/>
      <w:sz w:val="24"/>
      <w:lang w:val="el-GR" w:bidi="ar-SA"/>
      <w14:ligatures w14:val="none"/>
    </w:rPr>
  </w:style>
  <w:style w:type="character" w:customStyle="1" w:styleId="Heading1Char">
    <w:name w:val="Heading 1 Char"/>
    <w:basedOn w:val="DefaultParagraphFont"/>
    <w:link w:val="Heading1"/>
    <w:uiPriority w:val="9"/>
    <w:rsid w:val="00842458"/>
    <w:rPr>
      <w:rFonts w:asciiTheme="majorHAnsi" w:eastAsiaTheme="majorEastAsia" w:hAnsiTheme="majorHAnsi" w:cstheme="majorBidi"/>
      <w:color w:val="2F5496" w:themeColor="accent1" w:themeShade="BF"/>
      <w:sz w:val="32"/>
      <w:szCs w:val="32"/>
    </w:rPr>
  </w:style>
  <w:style w:type="paragraph" w:customStyle="1" w:styleId="0">
    <w:name w:val="ΠΑΡΑΓΡΑΦΟΣ 0"/>
    <w:aliases w:val="5 CM"/>
    <w:basedOn w:val="Normal"/>
    <w:autoRedefine/>
    <w:rsid w:val="00842458"/>
    <w:pPr>
      <w:spacing w:after="0" w:line="360" w:lineRule="auto"/>
      <w:ind w:left="284"/>
      <w:jc w:val="center"/>
    </w:pPr>
    <w:rPr>
      <w:rFonts w:ascii="Arial" w:eastAsia="Times New Roman" w:hAnsi="Arial" w:cs="Arial"/>
      <w:kern w:val="0"/>
      <w:sz w:val="28"/>
      <w:szCs w:val="28"/>
      <w:lang w:val="el-GR" w:bidi="ar-SA"/>
      <w14:ligatures w14:val="none"/>
    </w:rPr>
  </w:style>
  <w:style w:type="paragraph" w:customStyle="1" w:styleId="a">
    <w:name w:val="ΔΙΚΗΓΟΡΟΙ"/>
    <w:basedOn w:val="Normal"/>
    <w:rsid w:val="00842458"/>
    <w:pPr>
      <w:spacing w:after="0" w:line="480" w:lineRule="auto"/>
      <w:ind w:left="397" w:hanging="113"/>
      <w:jc w:val="both"/>
    </w:pPr>
    <w:rPr>
      <w:rFonts w:ascii="Times New Roman" w:eastAsia="Times New Roman" w:hAnsi="Times New Roman" w:cs="Times New Roman"/>
      <w:kern w:val="0"/>
      <w:sz w:val="28"/>
      <w:szCs w:val="28"/>
      <w:lang w:val="en-US" w:bidi="ar-SA"/>
      <w14:ligatures w14:val="none"/>
    </w:rPr>
  </w:style>
  <w:style w:type="paragraph" w:customStyle="1" w:styleId="1">
    <w:name w:val="Στυλ1"/>
    <w:basedOn w:val="Normal"/>
    <w:rsid w:val="00842458"/>
    <w:pPr>
      <w:spacing w:after="0" w:line="360" w:lineRule="auto"/>
      <w:jc w:val="both"/>
    </w:pPr>
    <w:rPr>
      <w:rFonts w:ascii="Arial" w:eastAsia="Times New Roman" w:hAnsi="Arial" w:cs="Times New Roman"/>
      <w:kern w:val="0"/>
      <w:sz w:val="24"/>
      <w:szCs w:val="20"/>
      <w:lang w:val="el-GR" w:eastAsia="el-GR" w:bidi="ar-SA"/>
      <w14:ligatures w14:val="none"/>
    </w:rPr>
  </w:style>
  <w:style w:type="paragraph" w:customStyle="1" w:styleId="apapaoi">
    <w:name w:val="apapaoi"/>
    <w:basedOn w:val="Normal"/>
    <w:rsid w:val="00842458"/>
    <w:pPr>
      <w:spacing w:before="100" w:beforeAutospacing="1" w:after="100" w:afterAutospacing="1" w:line="240" w:lineRule="auto"/>
    </w:pPr>
    <w:rPr>
      <w:rFonts w:ascii="Times New Roman" w:eastAsia="Times New Roman" w:hAnsi="Times New Roman" w:cs="Times New Roman"/>
      <w:kern w:val="0"/>
      <w:sz w:val="24"/>
      <w:szCs w:val="24"/>
      <w:lang w:eastAsia="en-CY"/>
      <w14:ligatures w14:val="none"/>
    </w:rPr>
  </w:style>
  <w:style w:type="paragraph" w:styleId="Header">
    <w:name w:val="header"/>
    <w:basedOn w:val="Normal"/>
    <w:link w:val="HeaderChar"/>
    <w:uiPriority w:val="99"/>
    <w:unhideWhenUsed/>
    <w:rsid w:val="00333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2E1"/>
  </w:style>
  <w:style w:type="paragraph" w:styleId="Footer">
    <w:name w:val="footer"/>
    <w:basedOn w:val="Normal"/>
    <w:link w:val="FooterChar"/>
    <w:uiPriority w:val="99"/>
    <w:unhideWhenUsed/>
    <w:rsid w:val="00333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12D3-9668-4BB3-9E6C-CA5395F9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6183</TotalTime>
  <Pages>16</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Georghiou  Stalo</cp:lastModifiedBy>
  <cp:revision>39</cp:revision>
  <cp:lastPrinted>2024-04-10T05:48:00Z</cp:lastPrinted>
  <dcterms:created xsi:type="dcterms:W3CDTF">2024-03-05T07:42:00Z</dcterms:created>
  <dcterms:modified xsi:type="dcterms:W3CDTF">2024-04-10T06:05:00Z</dcterms:modified>
</cp:coreProperties>
</file>